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rPr>
          <w:rFonts w:ascii="Century Gothic" w:hAnsi="Century Gothic"/>
          <w:sz w:val="22"/>
          <w:szCs w:val="22"/>
        </w:rPr>
        <w:id w:val="514968876"/>
        <w:docPartObj>
          <w:docPartGallery w:val="Cover Pages"/>
          <w:docPartUnique/>
        </w:docPartObj>
      </w:sdtPr>
      <w:sdtContent>
        <w:bookmarkStart w:id="0" w:name="_GoBack" w:displacedByCustomXml="prev"/>
        <w:p w:rsidR="000D4037" w:rsidRPr="008D57D5" w:rsidRDefault="00F47077">
          <w:pPr>
            <w:rPr>
              <w:rFonts w:ascii="Century Gothic" w:hAnsi="Century Gothic"/>
              <w:sz w:val="22"/>
              <w:szCs w:val="22"/>
            </w:rPr>
          </w:pPr>
          <w:r w:rsidRPr="008D57D5">
            <w:rPr>
              <w:rFonts w:ascii="Century Gothic" w:hAnsi="Century Gothic"/>
              <w:noProof/>
              <w:sz w:val="22"/>
              <w:szCs w:val="22"/>
              <w:lang w:eastAsia="en-GB"/>
            </w:rPr>
            <w:drawing>
              <wp:anchor distT="0" distB="0" distL="114300" distR="114300" simplePos="0" relativeHeight="251662336" behindDoc="1" locked="0" layoutInCell="1" allowOverlap="1" wp14:anchorId="4F45F8B3" wp14:editId="361C581A">
                <wp:simplePos x="0" y="0"/>
                <wp:positionH relativeFrom="margin">
                  <wp:align>center</wp:align>
                </wp:positionH>
                <wp:positionV relativeFrom="margin">
                  <wp:align>center</wp:align>
                </wp:positionV>
                <wp:extent cx="10697326" cy="7568119"/>
                <wp:effectExtent l="0" t="0" r="0" b="1270"/>
                <wp:wrapNone/>
                <wp:docPr id="138275959" name="Picture 13" descr="A picture containing logo, symbol, electric blue, embl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75959" name="Picture 13" descr="A picture containing logo, symbol, electric blue, emblem&#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10697326" cy="7568119"/>
                        </a:xfrm>
                        <a:prstGeom prst="rect">
                          <a:avLst/>
                        </a:prstGeom>
                      </pic:spPr>
                    </pic:pic>
                  </a:graphicData>
                </a:graphic>
                <wp14:sizeRelH relativeFrom="page">
                  <wp14:pctWidth>0</wp14:pctWidth>
                </wp14:sizeRelH>
                <wp14:sizeRelV relativeFrom="page">
                  <wp14:pctHeight>0</wp14:pctHeight>
                </wp14:sizeRelV>
              </wp:anchor>
            </w:drawing>
          </w:r>
          <w:bookmarkEnd w:id="0"/>
        </w:p>
        <w:p w:rsidR="000D4037" w:rsidRPr="008D57D5" w:rsidRDefault="00A63DEE">
          <w:pPr>
            <w:rPr>
              <w:rFonts w:ascii="Century Gothic" w:hAnsi="Century Gothic"/>
              <w:sz w:val="22"/>
              <w:szCs w:val="22"/>
            </w:rPr>
          </w:pPr>
          <w:r w:rsidRPr="008D57D5">
            <w:rPr>
              <w:rFonts w:ascii="Century Gothic" w:hAnsi="Century Gothic"/>
              <w:noProof/>
              <w:sz w:val="22"/>
              <w:szCs w:val="22"/>
              <w:lang w:eastAsia="en-GB"/>
            </w:rPr>
            <mc:AlternateContent>
              <mc:Choice Requires="wps">
                <w:drawing>
                  <wp:anchor distT="0" distB="0" distL="114300" distR="114300" simplePos="0" relativeHeight="251661312" behindDoc="0" locked="0" layoutInCell="1" allowOverlap="1" wp14:anchorId="4A91FDC4" wp14:editId="5DC13021">
                    <wp:simplePos x="0" y="0"/>
                    <wp:positionH relativeFrom="margin">
                      <wp:posOffset>939165</wp:posOffset>
                    </wp:positionH>
                    <wp:positionV relativeFrom="paragraph">
                      <wp:posOffset>2890520</wp:posOffset>
                    </wp:positionV>
                    <wp:extent cx="7178675" cy="838200"/>
                    <wp:effectExtent l="0" t="0" r="0" b="0"/>
                    <wp:wrapNone/>
                    <wp:docPr id="2128148302" name="Text Box 6"/>
                    <wp:cNvGraphicFramePr/>
                    <a:graphic xmlns:a="http://schemas.openxmlformats.org/drawingml/2006/main">
                      <a:graphicData uri="http://schemas.microsoft.com/office/word/2010/wordprocessingShape">
                        <wps:wsp>
                          <wps:cNvSpPr txBox="1"/>
                          <wps:spPr>
                            <a:xfrm>
                              <a:off x="0" y="0"/>
                              <a:ext cx="7178675" cy="838200"/>
                            </a:xfrm>
                            <a:prstGeom prst="rect">
                              <a:avLst/>
                            </a:prstGeom>
                            <a:noFill/>
                            <a:ln w="6350">
                              <a:noFill/>
                            </a:ln>
                          </wps:spPr>
                          <wps:txbx>
                            <w:txbxContent>
                              <w:p w:rsidR="00A63DEE" w:rsidRDefault="00315869" w:rsidP="00F47077">
                                <w:pPr>
                                  <w:jc w:val="center"/>
                                  <w:rPr>
                                    <w:rFonts w:ascii="Helvetica" w:hAnsi="Helvetica"/>
                                    <w:b/>
                                    <w:bCs/>
                                    <w:color w:val="FFFFFF" w:themeColor="background1"/>
                                    <w:sz w:val="52"/>
                                    <w:szCs w:val="52"/>
                                  </w:rPr>
                                </w:pPr>
                                <w:r w:rsidRPr="00F47077">
                                  <w:rPr>
                                    <w:rFonts w:ascii="Helvetica" w:hAnsi="Helvetica"/>
                                    <w:b/>
                                    <w:bCs/>
                                    <w:color w:val="FFFFFF" w:themeColor="background1"/>
                                    <w:sz w:val="52"/>
                                    <w:szCs w:val="52"/>
                                  </w:rPr>
                                  <w:t>MONIFIETH HIGH SCHOOL</w:t>
                                </w:r>
                              </w:p>
                              <w:p w:rsidR="00315869" w:rsidRDefault="00A63DEE" w:rsidP="00F47077">
                                <w:pPr>
                                  <w:jc w:val="center"/>
                                  <w:rPr>
                                    <w:rFonts w:ascii="Helvetica" w:hAnsi="Helvetica"/>
                                    <w:b/>
                                    <w:bCs/>
                                    <w:color w:val="FFFFFF" w:themeColor="background1"/>
                                    <w:sz w:val="52"/>
                                    <w:szCs w:val="52"/>
                                  </w:rPr>
                                </w:pPr>
                                <w:r>
                                  <w:rPr>
                                    <w:rFonts w:ascii="Helvetica" w:hAnsi="Helvetica"/>
                                    <w:b/>
                                    <w:bCs/>
                                    <w:color w:val="FFFFFF" w:themeColor="background1"/>
                                    <w:sz w:val="52"/>
                                    <w:szCs w:val="52"/>
                                  </w:rPr>
                                  <w:t>SCHOOL HANDBOOK</w:t>
                                </w:r>
                              </w:p>
                              <w:p w:rsidR="00A63DEE" w:rsidRPr="00F47077" w:rsidRDefault="00A63DEE" w:rsidP="00F47077">
                                <w:pPr>
                                  <w:jc w:val="center"/>
                                  <w:rPr>
                                    <w:rFonts w:ascii="Helvetica" w:hAnsi="Helvetica"/>
                                    <w:b/>
                                    <w:bCs/>
                                    <w:color w:val="FFFFFF" w:themeColor="background1"/>
                                    <w:sz w:val="52"/>
                                    <w:szCs w:val="5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4A91FDC4" id="_x0000_t202" coordsize="21600,21600" o:spt="202" path="m,l,21600r21600,l21600,xe">
                    <v:stroke joinstyle="miter"/>
                    <v:path gradientshapeok="t" o:connecttype="rect"/>
                  </v:shapetype>
                  <v:shape id="Text Box 6" o:spid="_x0000_s1026" type="#_x0000_t202" style="position:absolute;margin-left:73.95pt;margin-top:227.6pt;width:565.25pt;height:66pt;z-index:25166131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" filled="f" stroked="f" strokeweight=".5pt">
                    <v:textbox>
                      <w:txbxContent>
                        <w:p w:rsidR="00A63DEE" w:rsidRDefault="00315869" w:rsidP="00F47077">
                          <w:pPr>
                            <w:jc w:val="center"/>
                            <w:rPr>
                              <w:rFonts w:ascii="Helvetica" w:hAnsi="Helvetica"/>
                              <w:b/>
                              <w:bCs/>
                              <w:color w:val="FFFFFF" w:themeColor="background1"/>
                              <w:sz w:val="52"/>
                              <w:szCs w:val="52"/>
                            </w:rPr>
                          </w:pPr>
                          <w:r w:rsidRPr="00F47077">
                            <w:rPr>
                              <w:rFonts w:ascii="Helvetica" w:hAnsi="Helvetica"/>
                              <w:b/>
                              <w:bCs/>
                              <w:color w:val="FFFFFF" w:themeColor="background1"/>
                              <w:sz w:val="52"/>
                              <w:szCs w:val="52"/>
                            </w:rPr>
                            <w:t>MONIFIETH HIGH SCHOOL</w:t>
                          </w:r>
                        </w:p>
                        <w:p w:rsidR="00315869" w:rsidRDefault="00A63DEE" w:rsidP="00F47077">
                          <w:pPr>
                            <w:jc w:val="center"/>
                            <w:rPr>
                              <w:rFonts w:ascii="Helvetica" w:hAnsi="Helvetica"/>
                              <w:b/>
                              <w:bCs/>
                              <w:color w:val="FFFFFF" w:themeColor="background1"/>
                              <w:sz w:val="52"/>
                              <w:szCs w:val="52"/>
                            </w:rPr>
                          </w:pPr>
                          <w:r>
                            <w:rPr>
                              <w:rFonts w:ascii="Helvetica" w:hAnsi="Helvetica"/>
                              <w:b/>
                              <w:bCs/>
                              <w:color w:val="FFFFFF" w:themeColor="background1"/>
                              <w:sz w:val="52"/>
                              <w:szCs w:val="52"/>
                            </w:rPr>
                            <w:t>SCHOOL HANDBOOK</w:t>
                          </w:r>
                        </w:p>
                        <w:p w:rsidR="00A63DEE" w:rsidRPr="00F47077" w:rsidRDefault="00A63DEE" w:rsidP="00F47077">
                          <w:pPr>
                            <w:jc w:val="center"/>
                            <w:rPr>
                              <w:rFonts w:ascii="Helvetica" w:hAnsi="Helvetica"/>
                              <w:b/>
                              <w:bCs/>
                              <w:color w:val="FFFFFF" w:themeColor="background1"/>
                              <w:sz w:val="52"/>
                              <w:szCs w:val="52"/>
                            </w:rPr>
                          </w:pPr>
                        </w:p>
                      </w:txbxContent>
                    </v:textbox>
                    <w10:wrap anchorx="margin"/>
                  </v:shape>
                </w:pict>
              </mc:Fallback>
            </mc:AlternateContent>
          </w:r>
          <w:r w:rsidR="00F47077" w:rsidRPr="008D57D5">
            <w:rPr>
              <w:rFonts w:ascii="Century Gothic" w:hAnsi="Century Gothic"/>
              <w:noProof/>
              <w:sz w:val="22"/>
              <w:szCs w:val="22"/>
              <w:lang w:eastAsia="en-GB"/>
            </w:rPr>
            <mc:AlternateContent>
              <mc:Choice Requires="wps">
                <w:drawing>
                  <wp:anchor distT="0" distB="0" distL="114300" distR="114300" simplePos="0" relativeHeight="251659264" behindDoc="0" locked="0" layoutInCell="1" allowOverlap="1" wp14:anchorId="737D144A" wp14:editId="20805E3C">
                    <wp:simplePos x="0" y="0"/>
                    <wp:positionH relativeFrom="margin">
                      <wp:align>center</wp:align>
                    </wp:positionH>
                    <wp:positionV relativeFrom="paragraph">
                      <wp:posOffset>3725950</wp:posOffset>
                    </wp:positionV>
                    <wp:extent cx="7178675" cy="411480"/>
                    <wp:effectExtent l="0" t="0" r="0" b="0"/>
                    <wp:wrapNone/>
                    <wp:docPr id="1683531297" name="Text Box 6"/>
                    <wp:cNvGraphicFramePr/>
                    <a:graphic xmlns:a="http://schemas.openxmlformats.org/drawingml/2006/main">
                      <a:graphicData uri="http://schemas.microsoft.com/office/word/2010/wordprocessingShape">
                        <wps:wsp>
                          <wps:cNvSpPr txBox="1"/>
                          <wps:spPr>
                            <a:xfrm>
                              <a:off x="0" y="0"/>
                              <a:ext cx="7178675" cy="411480"/>
                            </a:xfrm>
                            <a:prstGeom prst="rect">
                              <a:avLst/>
                            </a:prstGeom>
                            <a:noFill/>
                            <a:ln w="6350">
                              <a:noFill/>
                            </a:ln>
                          </wps:spPr>
                          <wps:txbx>
                            <w:txbxContent>
                              <w:p w:rsidR="00315869" w:rsidRPr="00F47077" w:rsidRDefault="00315869" w:rsidP="00F47077">
                                <w:pPr>
                                  <w:pStyle w:val="BasicParagraph"/>
                                  <w:jc w:val="center"/>
                                  <w:rPr>
                                    <w:rFonts w:ascii="Quicksand Medium" w:hAnsi="Quicksand Medium" w:cs="Quicksand Medium"/>
                                    <w:color w:val="8CC44A"/>
                                    <w:sz w:val="36"/>
                                    <w:szCs w:val="36"/>
                                  </w:rPr>
                                </w:pPr>
                                <w:r w:rsidRPr="00F47077">
                                  <w:rPr>
                                    <w:rFonts w:ascii="Quicksand Medium" w:hAnsi="Quicksand Medium" w:cs="Quicksand Medium"/>
                                    <w:color w:val="91E8E8"/>
                                    <w:sz w:val="36"/>
                                    <w:szCs w:val="36"/>
                                  </w:rPr>
                                  <w:t>Respect,</w:t>
                                </w:r>
                                <w:r w:rsidRPr="00F47077">
                                  <w:rPr>
                                    <w:rFonts w:ascii="Quicksand Medium" w:hAnsi="Quicksand Medium" w:cs="Quicksand Medium"/>
                                    <w:color w:val="4574B9"/>
                                    <w:sz w:val="36"/>
                                    <w:szCs w:val="36"/>
                                  </w:rPr>
                                  <w:t xml:space="preserve"> </w:t>
                                </w:r>
                                <w:r w:rsidRPr="00F47077">
                                  <w:rPr>
                                    <w:rFonts w:ascii="Quicksand Medium" w:hAnsi="Quicksand Medium" w:cs="Quicksand Medium"/>
                                    <w:color w:val="F0C766"/>
                                    <w:sz w:val="36"/>
                                    <w:szCs w:val="36"/>
                                  </w:rPr>
                                  <w:t>Fairness,</w:t>
                                </w:r>
                                <w:r w:rsidRPr="00F47077">
                                  <w:rPr>
                                    <w:rFonts w:ascii="Quicksand Medium" w:hAnsi="Quicksand Medium" w:cs="Quicksand Medium"/>
                                    <w:color w:val="4574B9"/>
                                    <w:sz w:val="36"/>
                                    <w:szCs w:val="36"/>
                                  </w:rPr>
                                  <w:t xml:space="preserve"> </w:t>
                                </w:r>
                                <w:r w:rsidRPr="00F47077">
                                  <w:rPr>
                                    <w:rFonts w:ascii="Quicksand Medium" w:hAnsi="Quicksand Medium" w:cs="Quicksand Medium"/>
                                    <w:color w:val="8CC44A"/>
                                    <w:sz w:val="36"/>
                                    <w:szCs w:val="36"/>
                                  </w:rPr>
                                  <w:t>Kindness</w:t>
                                </w:r>
                              </w:p>
                              <w:p w:rsidR="00315869" w:rsidRPr="00F47077" w:rsidRDefault="00315869">
                                <w:pPr>
                                  <w:rPr>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37D144A" id="_x0000_s1027" type="#_x0000_t202" style="position:absolute;margin-left:0;margin-top:293.4pt;width:565.25pt;height:32.4pt;z-index:25165926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" filled="f" stroked="f" strokeweight=".5pt">
                    <v:textbox>
                      <w:txbxContent>
                        <w:p w:rsidR="00315869" w:rsidRPr="00F47077" w:rsidRDefault="00315869" w:rsidP="00F47077">
                          <w:pPr>
                            <w:pStyle w:val="BasicParagraph"/>
                            <w:jc w:val="center"/>
                            <w:rPr>
                              <w:rFonts w:ascii="Quicksand Medium" w:hAnsi="Quicksand Medium" w:cs="Quicksand Medium"/>
                              <w:color w:val="8CC44A"/>
                              <w:sz w:val="36"/>
                              <w:szCs w:val="36"/>
                            </w:rPr>
                          </w:pPr>
                          <w:r w:rsidRPr="00F47077">
                            <w:rPr>
                              <w:rFonts w:ascii="Quicksand Medium" w:hAnsi="Quicksand Medium" w:cs="Quicksand Medium"/>
                              <w:color w:val="91E8E8"/>
                              <w:sz w:val="36"/>
                              <w:szCs w:val="36"/>
                            </w:rPr>
                            <w:t>Respect,</w:t>
                          </w:r>
                          <w:r w:rsidRPr="00F47077">
                            <w:rPr>
                              <w:rFonts w:ascii="Quicksand Medium" w:hAnsi="Quicksand Medium" w:cs="Quicksand Medium"/>
                              <w:color w:val="4574B9"/>
                              <w:sz w:val="36"/>
                              <w:szCs w:val="36"/>
                            </w:rPr>
                            <w:t xml:space="preserve"> </w:t>
                          </w:r>
                          <w:r w:rsidRPr="00F47077">
                            <w:rPr>
                              <w:rFonts w:ascii="Quicksand Medium" w:hAnsi="Quicksand Medium" w:cs="Quicksand Medium"/>
                              <w:color w:val="F0C766"/>
                              <w:sz w:val="36"/>
                              <w:szCs w:val="36"/>
                            </w:rPr>
                            <w:t>Fairness,</w:t>
                          </w:r>
                          <w:r w:rsidRPr="00F47077">
                            <w:rPr>
                              <w:rFonts w:ascii="Quicksand Medium" w:hAnsi="Quicksand Medium" w:cs="Quicksand Medium"/>
                              <w:color w:val="4574B9"/>
                              <w:sz w:val="36"/>
                              <w:szCs w:val="36"/>
                            </w:rPr>
                            <w:t xml:space="preserve"> </w:t>
                          </w:r>
                          <w:r w:rsidRPr="00F47077">
                            <w:rPr>
                              <w:rFonts w:ascii="Quicksand Medium" w:hAnsi="Quicksand Medium" w:cs="Quicksand Medium"/>
                              <w:color w:val="8CC44A"/>
                              <w:sz w:val="36"/>
                              <w:szCs w:val="36"/>
                            </w:rPr>
                            <w:t>Kindness</w:t>
                          </w:r>
                        </w:p>
                        <w:p w:rsidR="00315869" w:rsidRPr="00F47077" w:rsidRDefault="00315869">
                          <w:pPr>
                            <w:rPr>
                              <w:sz w:val="36"/>
                              <w:szCs w:val="36"/>
                            </w:rPr>
                          </w:pPr>
                        </w:p>
                      </w:txbxContent>
                    </v:textbox>
                    <w10:wrap anchorx="margin"/>
                  </v:shape>
                </w:pict>
              </mc:Fallback>
            </mc:AlternateContent>
          </w:r>
          <w:r w:rsidR="000D4037" w:rsidRPr="008D57D5">
            <w:rPr>
              <w:rFonts w:ascii="Century Gothic" w:hAnsi="Century Gothic"/>
              <w:sz w:val="22"/>
              <w:szCs w:val="22"/>
            </w:rPr>
            <w:br w:type="page"/>
          </w:r>
        </w:p>
      </w:sdtContent>
    </w:sdt>
    <w:p w:rsidR="008D57D5" w:rsidRPr="008D57D5" w:rsidRDefault="008D57D5" w:rsidP="008D57D5">
      <w:pPr>
        <w:pStyle w:val="Heading2"/>
        <w:jc w:val="center"/>
        <w:rPr>
          <w:rFonts w:ascii="Century Gothic" w:hAnsi="Century Gothic"/>
          <w:sz w:val="22"/>
          <w:szCs w:val="22"/>
        </w:rPr>
      </w:pPr>
      <w:r w:rsidRPr="008D57D5">
        <w:rPr>
          <w:rFonts w:ascii="Century Gothic" w:hAnsi="Century Gothic"/>
          <w:sz w:val="22"/>
          <w:szCs w:val="22"/>
        </w:rPr>
        <w:lastRenderedPageBreak/>
        <w:t>WELCOME</w:t>
      </w:r>
    </w:p>
    <w:p w:rsidR="008D57D5" w:rsidRPr="008D57D5" w:rsidRDefault="008D57D5" w:rsidP="008D57D5">
      <w:pPr>
        <w:spacing w:before="100" w:beforeAutospacing="1" w:after="100" w:afterAutospacing="1"/>
        <w:jc w:val="both"/>
        <w:rPr>
          <w:rFonts w:ascii="Century Gothic" w:hAnsi="Century Gothic"/>
          <w:color w:val="000000"/>
          <w:sz w:val="22"/>
          <w:szCs w:val="22"/>
          <w:lang w:eastAsia="en-GB"/>
        </w:rPr>
      </w:pPr>
      <w:r w:rsidRPr="008D57D5">
        <w:rPr>
          <w:rFonts w:ascii="Century Gothic" w:hAnsi="Century Gothic"/>
          <w:color w:val="000000"/>
          <w:sz w:val="22"/>
          <w:szCs w:val="22"/>
          <w:lang w:eastAsia="en-GB"/>
        </w:rPr>
        <w:t xml:space="preserve">This handbook is designed to help you understand more about </w:t>
      </w:r>
      <w:proofErr w:type="spellStart"/>
      <w:r w:rsidRPr="008D57D5">
        <w:rPr>
          <w:rFonts w:ascii="Century Gothic" w:hAnsi="Century Gothic"/>
          <w:color w:val="000000"/>
          <w:sz w:val="22"/>
          <w:szCs w:val="22"/>
          <w:lang w:eastAsia="en-GB"/>
        </w:rPr>
        <w:t>Monifieth</w:t>
      </w:r>
      <w:proofErr w:type="spellEnd"/>
      <w:r w:rsidRPr="008D57D5">
        <w:rPr>
          <w:rFonts w:ascii="Century Gothic" w:hAnsi="Century Gothic"/>
          <w:color w:val="000000"/>
          <w:sz w:val="22"/>
          <w:szCs w:val="22"/>
          <w:lang w:eastAsia="en-GB"/>
        </w:rPr>
        <w:t xml:space="preserve"> High School and ensure you have the key information to support your child in their education. Further information can be found on our school website (www.monifiethhighschool.com). We also encourage you to check Twitter (@</w:t>
      </w:r>
      <w:proofErr w:type="spellStart"/>
      <w:r w:rsidRPr="008D57D5">
        <w:rPr>
          <w:rFonts w:ascii="Century Gothic" w:hAnsi="Century Gothic"/>
          <w:color w:val="000000"/>
          <w:sz w:val="22"/>
          <w:szCs w:val="22"/>
          <w:lang w:eastAsia="en-GB"/>
        </w:rPr>
        <w:t>MonifiethHigh</w:t>
      </w:r>
      <w:proofErr w:type="spellEnd"/>
      <w:r w:rsidRPr="008D57D5">
        <w:rPr>
          <w:rFonts w:ascii="Century Gothic" w:hAnsi="Century Gothic"/>
          <w:color w:val="000000"/>
          <w:sz w:val="22"/>
          <w:szCs w:val="22"/>
          <w:lang w:eastAsia="en-GB"/>
        </w:rPr>
        <w:t>) and Facebook (@</w:t>
      </w:r>
      <w:proofErr w:type="spellStart"/>
      <w:r w:rsidRPr="008D57D5">
        <w:rPr>
          <w:rFonts w:ascii="Century Gothic" w:hAnsi="Century Gothic"/>
          <w:color w:val="000000"/>
          <w:sz w:val="22"/>
          <w:szCs w:val="22"/>
          <w:lang w:eastAsia="en-GB"/>
        </w:rPr>
        <w:t>ParentCouncilMHS</w:t>
      </w:r>
      <w:proofErr w:type="spellEnd"/>
      <w:r w:rsidRPr="008D57D5">
        <w:rPr>
          <w:rFonts w:ascii="Century Gothic" w:hAnsi="Century Gothic"/>
          <w:color w:val="000000"/>
          <w:sz w:val="22"/>
          <w:szCs w:val="22"/>
          <w:lang w:eastAsia="en-GB"/>
        </w:rPr>
        <w:t xml:space="preserve">). </w:t>
      </w:r>
      <w:r w:rsidRPr="008D57D5">
        <w:rPr>
          <w:rFonts w:ascii="Century Gothic" w:hAnsi="Century Gothic"/>
          <w:color w:val="FF0000"/>
          <w:sz w:val="22"/>
          <w:szCs w:val="22"/>
          <w:lang w:eastAsia="en-GB"/>
        </w:rPr>
        <w:t>See appendix A for a detailed list of Twitter accounts.</w:t>
      </w:r>
    </w:p>
    <w:p w:rsidR="008D57D5" w:rsidRPr="008D57D5" w:rsidRDefault="008D57D5" w:rsidP="008D57D5">
      <w:pPr>
        <w:spacing w:before="100" w:beforeAutospacing="1" w:after="100" w:afterAutospacing="1"/>
        <w:jc w:val="both"/>
        <w:rPr>
          <w:rFonts w:ascii="Century Gothic" w:hAnsi="Century Gothic"/>
          <w:color w:val="000000"/>
          <w:sz w:val="22"/>
          <w:szCs w:val="22"/>
          <w:lang w:eastAsia="en-GB"/>
        </w:rPr>
      </w:pPr>
      <w:r w:rsidRPr="008D57D5">
        <w:rPr>
          <w:rFonts w:ascii="Century Gothic" w:hAnsi="Century Gothic"/>
          <w:color w:val="000000"/>
          <w:sz w:val="22"/>
          <w:szCs w:val="22"/>
          <w:lang w:eastAsia="en-GB"/>
        </w:rPr>
        <w:t>Our staff are dedicated to providing the best opportunities for learning and achievement for all our young people. Parents and carers are our key partners and we look forward to working together to ensure success for all.</w:t>
      </w:r>
    </w:p>
    <w:p w:rsidR="008D57D5" w:rsidRPr="008D57D5" w:rsidRDefault="008D57D5" w:rsidP="008D57D5">
      <w:pPr>
        <w:spacing w:before="100" w:beforeAutospacing="1" w:after="100" w:afterAutospacing="1"/>
        <w:jc w:val="both"/>
        <w:rPr>
          <w:rFonts w:ascii="Century Gothic" w:hAnsi="Century Gothic" w:cs="Segoe UI"/>
          <w:color w:val="000000"/>
          <w:sz w:val="22"/>
          <w:szCs w:val="22"/>
          <w:shd w:val="clear" w:color="auto" w:fill="FFFFFF"/>
        </w:rPr>
      </w:pPr>
      <w:r w:rsidRPr="008D57D5">
        <w:rPr>
          <w:rFonts w:ascii="Century Gothic" w:hAnsi="Century Gothic" w:cs="Segoe UI"/>
          <w:color w:val="000000"/>
          <w:sz w:val="22"/>
          <w:szCs w:val="22"/>
          <w:shd w:val="clear" w:color="auto" w:fill="FFFFFF"/>
        </w:rPr>
        <w:t xml:space="preserve">We are the School Captains and we are here to help you have a wonderful time, as we did through our years of learning. We are privileged to have such supportive staff that have helped guide us through our school years. At </w:t>
      </w:r>
      <w:proofErr w:type="spellStart"/>
      <w:r w:rsidRPr="008D57D5">
        <w:rPr>
          <w:rFonts w:ascii="Century Gothic" w:hAnsi="Century Gothic" w:cs="Segoe UI"/>
          <w:color w:val="000000"/>
          <w:sz w:val="22"/>
          <w:szCs w:val="22"/>
          <w:shd w:val="clear" w:color="auto" w:fill="FFFFFF"/>
        </w:rPr>
        <w:t>Monifieth</w:t>
      </w:r>
      <w:proofErr w:type="spellEnd"/>
      <w:r w:rsidRPr="008D57D5">
        <w:rPr>
          <w:rFonts w:ascii="Century Gothic" w:hAnsi="Century Gothic" w:cs="Segoe UI"/>
          <w:color w:val="000000"/>
          <w:sz w:val="22"/>
          <w:szCs w:val="22"/>
          <w:shd w:val="clear" w:color="auto" w:fill="FFFFFF"/>
        </w:rPr>
        <w:t xml:space="preserve"> High School, we value relationships between both pupils and teachers. We are here for you on your learning journey, and we hope you enjoy your time here as much as we have enjoyed ours.</w:t>
      </w:r>
    </w:p>
    <w:p w:rsidR="008D57D5" w:rsidRPr="008D57D5" w:rsidRDefault="008D57D5" w:rsidP="008D57D5">
      <w:pPr>
        <w:spacing w:before="100" w:beforeAutospacing="1" w:after="100" w:afterAutospacing="1"/>
        <w:jc w:val="center"/>
        <w:rPr>
          <w:rFonts w:ascii="Century Gothic" w:hAnsi="Century Gothic" w:cs="Segoe UI"/>
          <w:color w:val="000000"/>
          <w:sz w:val="22"/>
          <w:szCs w:val="22"/>
          <w:shd w:val="clear" w:color="auto" w:fill="FFFFFF"/>
        </w:rPr>
      </w:pPr>
      <w:r w:rsidRPr="008D57D5">
        <w:rPr>
          <w:rFonts w:ascii="Century Gothic" w:hAnsi="Century Gothic"/>
          <w:noProof/>
          <w:color w:val="FF0000"/>
          <w:sz w:val="22"/>
          <w:szCs w:val="22"/>
          <w:lang w:eastAsia="en-GB"/>
        </w:rPr>
        <w:drawing>
          <wp:inline distT="0" distB="0" distL="0" distR="0" wp14:anchorId="5FBF056D" wp14:editId="5D2229D1">
            <wp:extent cx="3348972" cy="2513330"/>
            <wp:effectExtent l="0" t="0" r="4445" b="1270"/>
            <wp:docPr id="2" name="Picture 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50394" cy="2514397"/>
                    </a:xfrm>
                    <a:prstGeom prst="rect">
                      <a:avLst/>
                    </a:prstGeom>
                    <a:noFill/>
                    <a:ln>
                      <a:noFill/>
                    </a:ln>
                  </pic:spPr>
                </pic:pic>
              </a:graphicData>
            </a:graphic>
          </wp:inline>
        </w:drawing>
      </w:r>
    </w:p>
    <w:p w:rsidR="00B77507" w:rsidRPr="008D57D5" w:rsidRDefault="00B77507" w:rsidP="008D57D5">
      <w:pPr>
        <w:jc w:val="center"/>
        <w:rPr>
          <w:rFonts w:ascii="Century Gothic" w:hAnsi="Century Gothic"/>
          <w:b/>
          <w:sz w:val="22"/>
          <w:szCs w:val="22"/>
        </w:rPr>
      </w:pPr>
    </w:p>
    <w:p w:rsidR="008D57D5" w:rsidRDefault="008D57D5">
      <w:pPr>
        <w:rPr>
          <w:rFonts w:ascii="Century Gothic" w:hAnsi="Century Gothic"/>
          <w:b/>
          <w:sz w:val="22"/>
          <w:szCs w:val="22"/>
        </w:rPr>
      </w:pPr>
      <w:r>
        <w:rPr>
          <w:rFonts w:ascii="Century Gothic" w:hAnsi="Century Gothic"/>
          <w:b/>
          <w:sz w:val="22"/>
          <w:szCs w:val="22"/>
        </w:rPr>
        <w:br w:type="page"/>
      </w:r>
    </w:p>
    <w:p w:rsidR="008D57D5" w:rsidRPr="008D57D5" w:rsidRDefault="008D57D5" w:rsidP="008D57D5">
      <w:pPr>
        <w:tabs>
          <w:tab w:val="left" w:pos="8931"/>
        </w:tabs>
        <w:rPr>
          <w:rFonts w:ascii="Century Gothic" w:hAnsi="Century Gothic" w:cs="Arial"/>
          <w:b/>
          <w:sz w:val="22"/>
          <w:szCs w:val="22"/>
        </w:rPr>
      </w:pPr>
      <w:r w:rsidRPr="008D57D5">
        <w:rPr>
          <w:rFonts w:ascii="Century Gothic" w:hAnsi="Century Gothic"/>
          <w:b/>
          <w:sz w:val="22"/>
          <w:szCs w:val="22"/>
        </w:rPr>
        <w:lastRenderedPageBreak/>
        <w:t>CONTACT DETAILS</w:t>
      </w:r>
      <w:r w:rsidRPr="008D57D5">
        <w:rPr>
          <w:rFonts w:ascii="Century Gothic" w:hAnsi="Century Gothic"/>
          <w:sz w:val="22"/>
          <w:szCs w:val="22"/>
        </w:rPr>
        <w:t xml:space="preserve"> </w:t>
      </w:r>
      <w:r w:rsidRPr="008D57D5">
        <w:rPr>
          <w:rFonts w:ascii="Century Gothic" w:hAnsi="Century Gothic"/>
          <w:sz w:val="22"/>
          <w:szCs w:val="22"/>
        </w:rPr>
        <w:tab/>
      </w:r>
      <w:r w:rsidRPr="008D57D5">
        <w:rPr>
          <w:rFonts w:ascii="Century Gothic" w:hAnsi="Century Gothic" w:cs="Arial"/>
          <w:b/>
          <w:sz w:val="22"/>
          <w:szCs w:val="22"/>
        </w:rPr>
        <w:t>SCHOOL TIMETABLE</w:t>
      </w:r>
      <w:r w:rsidRPr="008D57D5">
        <w:rPr>
          <w:rFonts w:ascii="Century Gothic" w:hAnsi="Century Gothic"/>
          <w:b/>
          <w:bCs/>
          <w:color w:val="000000"/>
          <w:sz w:val="22"/>
          <w:szCs w:val="22"/>
          <w:bdr w:val="none" w:sz="0" w:space="0" w:color="auto" w:frame="1"/>
          <w:lang w:eastAsia="en-GB"/>
        </w:rPr>
        <w:t xml:space="preserve">            </w:t>
      </w:r>
    </w:p>
    <w:p w:rsidR="008D57D5" w:rsidRPr="008D57D5" w:rsidRDefault="008D57D5" w:rsidP="008D57D5">
      <w:pPr>
        <w:rPr>
          <w:rFonts w:ascii="Century Gothic" w:hAnsi="Century Gothic" w:cs="Arial"/>
          <w:sz w:val="22"/>
          <w:szCs w:val="22"/>
        </w:rPr>
      </w:pPr>
      <w:proofErr w:type="spellStart"/>
      <w:r w:rsidRPr="008D57D5">
        <w:rPr>
          <w:rFonts w:ascii="Century Gothic" w:hAnsi="Century Gothic" w:cs="Arial"/>
          <w:sz w:val="22"/>
          <w:szCs w:val="22"/>
        </w:rPr>
        <w:t>Monifieth</w:t>
      </w:r>
      <w:proofErr w:type="spellEnd"/>
      <w:r w:rsidRPr="008D57D5">
        <w:rPr>
          <w:rFonts w:ascii="Century Gothic" w:hAnsi="Century Gothic" w:cs="Arial"/>
          <w:sz w:val="22"/>
          <w:szCs w:val="22"/>
        </w:rPr>
        <w:t xml:space="preserve"> High School, </w:t>
      </w:r>
    </w:p>
    <w:tbl>
      <w:tblPr>
        <w:tblpPr w:leftFromText="180" w:rightFromText="180" w:vertAnchor="text" w:horzAnchor="margin" w:tblpXSpec="right" w:tblpY="-3"/>
        <w:tblW w:w="643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top w:w="15" w:type="dxa"/>
          <w:left w:w="15" w:type="dxa"/>
          <w:bottom w:w="15" w:type="dxa"/>
          <w:right w:w="15" w:type="dxa"/>
        </w:tblCellMar>
        <w:tblLook w:val="04A0" w:firstRow="1" w:lastRow="0" w:firstColumn="1" w:lastColumn="0" w:noHBand="0" w:noVBand="1"/>
      </w:tblPr>
      <w:tblGrid>
        <w:gridCol w:w="1200"/>
        <w:gridCol w:w="2159"/>
        <w:gridCol w:w="46"/>
        <w:gridCol w:w="1357"/>
        <w:gridCol w:w="1677"/>
      </w:tblGrid>
      <w:tr w:rsidR="008D57D5" w:rsidRPr="008D57D5" w:rsidTr="008D57D5">
        <w:trPr>
          <w:trHeight w:val="501"/>
        </w:trPr>
        <w:tc>
          <w:tcPr>
            <w:tcW w:w="2987" w:type="dxa"/>
            <w:gridSpan w:val="2"/>
            <w:tcBorders>
              <w:right w:val="single" w:sz="8" w:space="0" w:color="auto"/>
            </w:tcBorders>
            <w:shd w:val="clear" w:color="auto" w:fill="DEEAF6"/>
            <w:tcMar>
              <w:top w:w="0" w:type="dxa"/>
              <w:left w:w="108" w:type="dxa"/>
              <w:bottom w:w="0" w:type="dxa"/>
              <w:right w:w="108" w:type="dxa"/>
            </w:tcMar>
            <w:vAlign w:val="center"/>
            <w:hideMark/>
          </w:tcPr>
          <w:p w:rsidR="008D57D5" w:rsidRPr="008D57D5" w:rsidRDefault="008D57D5" w:rsidP="008D57D5">
            <w:pPr>
              <w:textAlignment w:val="baseline"/>
              <w:rPr>
                <w:rFonts w:ascii="Century Gothic" w:hAnsi="Century Gothic"/>
                <w:b/>
                <w:color w:val="000000"/>
                <w:sz w:val="22"/>
                <w:szCs w:val="22"/>
                <w:bdr w:val="none" w:sz="0" w:space="0" w:color="auto" w:frame="1"/>
                <w:lang w:eastAsia="en-GB"/>
              </w:rPr>
            </w:pPr>
            <w:r w:rsidRPr="008D57D5">
              <w:rPr>
                <w:rFonts w:ascii="Century Gothic" w:hAnsi="Century Gothic"/>
                <w:b/>
                <w:color w:val="000000"/>
                <w:sz w:val="22"/>
                <w:szCs w:val="22"/>
                <w:bdr w:val="none" w:sz="0" w:space="0" w:color="auto" w:frame="1"/>
                <w:lang w:eastAsia="en-GB"/>
              </w:rPr>
              <w:t xml:space="preserve">MONDAY TO THURSDAY </w:t>
            </w:r>
          </w:p>
        </w:tc>
        <w:tc>
          <w:tcPr>
            <w:tcW w:w="50" w:type="dxa"/>
            <w:tcBorders>
              <w:top w:val="nil"/>
              <w:left w:val="single" w:sz="8" w:space="0" w:color="auto"/>
              <w:bottom w:val="nil"/>
              <w:right w:val="single" w:sz="8" w:space="0" w:color="auto"/>
            </w:tcBorders>
            <w:shd w:val="clear" w:color="auto" w:fill="auto"/>
          </w:tcPr>
          <w:p w:rsidR="008D57D5" w:rsidRPr="008D57D5" w:rsidRDefault="008D57D5" w:rsidP="008D57D5">
            <w:pPr>
              <w:textAlignment w:val="baseline"/>
              <w:rPr>
                <w:rFonts w:ascii="Century Gothic" w:hAnsi="Century Gothic"/>
                <w:b/>
                <w:color w:val="000000"/>
                <w:sz w:val="22"/>
                <w:szCs w:val="22"/>
                <w:bdr w:val="none" w:sz="0" w:space="0" w:color="auto" w:frame="1"/>
                <w:lang w:eastAsia="en-GB"/>
              </w:rPr>
            </w:pPr>
          </w:p>
        </w:tc>
        <w:tc>
          <w:tcPr>
            <w:tcW w:w="3402" w:type="dxa"/>
            <w:gridSpan w:val="2"/>
            <w:tcBorders>
              <w:left w:val="single" w:sz="8" w:space="0" w:color="auto"/>
            </w:tcBorders>
            <w:shd w:val="clear" w:color="auto" w:fill="DEEAF6"/>
            <w:tcMar>
              <w:top w:w="0" w:type="dxa"/>
              <w:left w:w="108" w:type="dxa"/>
              <w:bottom w:w="0" w:type="dxa"/>
              <w:right w:w="108" w:type="dxa"/>
            </w:tcMar>
            <w:vAlign w:val="center"/>
            <w:hideMark/>
          </w:tcPr>
          <w:p w:rsidR="008D57D5" w:rsidRPr="008D57D5" w:rsidRDefault="008D57D5" w:rsidP="008D57D5">
            <w:pPr>
              <w:textAlignment w:val="baseline"/>
              <w:rPr>
                <w:rFonts w:ascii="Century Gothic" w:hAnsi="Century Gothic"/>
                <w:b/>
                <w:color w:val="000000"/>
                <w:sz w:val="22"/>
                <w:szCs w:val="22"/>
                <w:bdr w:val="none" w:sz="0" w:space="0" w:color="auto" w:frame="1"/>
                <w:lang w:eastAsia="en-GB"/>
              </w:rPr>
            </w:pPr>
            <w:r w:rsidRPr="008D57D5">
              <w:rPr>
                <w:rFonts w:ascii="Century Gothic" w:hAnsi="Century Gothic"/>
                <w:b/>
                <w:color w:val="000000"/>
                <w:sz w:val="22"/>
                <w:szCs w:val="22"/>
                <w:bdr w:val="none" w:sz="0" w:space="0" w:color="auto" w:frame="1"/>
                <w:lang w:eastAsia="en-GB"/>
              </w:rPr>
              <w:t>FRIDAY</w:t>
            </w:r>
          </w:p>
        </w:tc>
      </w:tr>
      <w:tr w:rsidR="008D57D5" w:rsidRPr="008D57D5" w:rsidTr="008D57D5">
        <w:trPr>
          <w:trHeight w:val="255"/>
        </w:trPr>
        <w:tc>
          <w:tcPr>
            <w:tcW w:w="294" w:type="dxa"/>
            <w:tcMar>
              <w:top w:w="0" w:type="dxa"/>
              <w:left w:w="108" w:type="dxa"/>
              <w:bottom w:w="0" w:type="dxa"/>
              <w:right w:w="108" w:type="dxa"/>
            </w:tcMar>
            <w:vAlign w:val="center"/>
          </w:tcPr>
          <w:p w:rsidR="008D57D5" w:rsidRPr="008D57D5" w:rsidRDefault="008D57D5" w:rsidP="008D57D5">
            <w:pPr>
              <w:jc w:val="both"/>
              <w:rPr>
                <w:rFonts w:ascii="Century Gothic" w:hAnsi="Century Gothic"/>
                <w:sz w:val="22"/>
                <w:szCs w:val="22"/>
                <w:bdr w:val="none" w:sz="0" w:space="0" w:color="auto" w:frame="1"/>
                <w:lang w:eastAsia="en-GB"/>
              </w:rPr>
            </w:pPr>
            <w:r w:rsidRPr="008D57D5">
              <w:rPr>
                <w:rFonts w:ascii="Century Gothic" w:hAnsi="Century Gothic"/>
                <w:sz w:val="22"/>
                <w:szCs w:val="22"/>
                <w:bdr w:val="none" w:sz="0" w:space="0" w:color="auto" w:frame="1"/>
                <w:lang w:eastAsia="en-GB"/>
              </w:rPr>
              <w:t xml:space="preserve">Form Time </w:t>
            </w:r>
          </w:p>
        </w:tc>
        <w:tc>
          <w:tcPr>
            <w:tcW w:w="2693" w:type="dxa"/>
            <w:tcBorders>
              <w:right w:val="single" w:sz="8" w:space="0" w:color="auto"/>
            </w:tcBorders>
            <w:tcMar>
              <w:top w:w="0" w:type="dxa"/>
              <w:left w:w="108" w:type="dxa"/>
              <w:bottom w:w="0" w:type="dxa"/>
              <w:right w:w="108" w:type="dxa"/>
            </w:tcMar>
            <w:vAlign w:val="center"/>
          </w:tcPr>
          <w:p w:rsidR="008D57D5" w:rsidRPr="008D57D5" w:rsidRDefault="008D57D5" w:rsidP="008D57D5">
            <w:pPr>
              <w:jc w:val="center"/>
              <w:rPr>
                <w:rFonts w:ascii="Century Gothic" w:hAnsi="Century Gothic"/>
                <w:sz w:val="22"/>
                <w:szCs w:val="22"/>
                <w:lang w:eastAsia="en-GB"/>
              </w:rPr>
            </w:pPr>
            <w:r w:rsidRPr="008D57D5">
              <w:rPr>
                <w:rFonts w:ascii="Century Gothic" w:hAnsi="Century Gothic"/>
                <w:sz w:val="22"/>
                <w:szCs w:val="22"/>
                <w:lang w:eastAsia="en-GB"/>
              </w:rPr>
              <w:t>08:55 – 09:04</w:t>
            </w:r>
          </w:p>
        </w:tc>
        <w:tc>
          <w:tcPr>
            <w:tcW w:w="50" w:type="dxa"/>
            <w:tcBorders>
              <w:top w:val="nil"/>
              <w:left w:val="single" w:sz="8" w:space="0" w:color="auto"/>
              <w:bottom w:val="nil"/>
              <w:right w:val="single" w:sz="8" w:space="0" w:color="auto"/>
            </w:tcBorders>
          </w:tcPr>
          <w:p w:rsidR="008D57D5" w:rsidRPr="008D57D5" w:rsidRDefault="008D57D5" w:rsidP="008D57D5">
            <w:pPr>
              <w:jc w:val="both"/>
              <w:rPr>
                <w:rFonts w:ascii="Century Gothic" w:hAnsi="Century Gothic"/>
                <w:sz w:val="22"/>
                <w:szCs w:val="22"/>
                <w:bdr w:val="none" w:sz="0" w:space="0" w:color="auto" w:frame="1"/>
                <w:lang w:eastAsia="en-GB"/>
              </w:rPr>
            </w:pPr>
          </w:p>
        </w:tc>
        <w:tc>
          <w:tcPr>
            <w:tcW w:w="1418" w:type="dxa"/>
            <w:tcBorders>
              <w:left w:val="single" w:sz="8" w:space="0" w:color="auto"/>
            </w:tcBorders>
            <w:tcMar>
              <w:top w:w="0" w:type="dxa"/>
              <w:left w:w="108" w:type="dxa"/>
              <w:bottom w:w="0" w:type="dxa"/>
              <w:right w:w="108" w:type="dxa"/>
            </w:tcMar>
            <w:vAlign w:val="center"/>
          </w:tcPr>
          <w:p w:rsidR="008D57D5" w:rsidRPr="008D57D5" w:rsidRDefault="008D57D5" w:rsidP="008D57D5">
            <w:pPr>
              <w:jc w:val="both"/>
              <w:rPr>
                <w:rFonts w:ascii="Century Gothic" w:hAnsi="Century Gothic"/>
                <w:sz w:val="22"/>
                <w:szCs w:val="22"/>
                <w:bdr w:val="none" w:sz="0" w:space="0" w:color="auto" w:frame="1"/>
                <w:lang w:eastAsia="en-GB"/>
              </w:rPr>
            </w:pPr>
            <w:r w:rsidRPr="008D57D5">
              <w:rPr>
                <w:rFonts w:ascii="Century Gothic" w:hAnsi="Century Gothic"/>
                <w:sz w:val="22"/>
                <w:szCs w:val="22"/>
                <w:bdr w:val="none" w:sz="0" w:space="0" w:color="auto" w:frame="1"/>
                <w:lang w:eastAsia="en-GB"/>
              </w:rPr>
              <w:t xml:space="preserve">Form Time </w:t>
            </w:r>
          </w:p>
        </w:tc>
        <w:tc>
          <w:tcPr>
            <w:tcW w:w="1984" w:type="dxa"/>
            <w:tcMar>
              <w:top w:w="0" w:type="dxa"/>
              <w:left w:w="108" w:type="dxa"/>
              <w:bottom w:w="0" w:type="dxa"/>
              <w:right w:w="108" w:type="dxa"/>
            </w:tcMar>
            <w:vAlign w:val="center"/>
          </w:tcPr>
          <w:p w:rsidR="008D57D5" w:rsidRPr="008D57D5" w:rsidRDefault="008D57D5" w:rsidP="008D57D5">
            <w:pPr>
              <w:jc w:val="center"/>
              <w:rPr>
                <w:rFonts w:ascii="Century Gothic" w:hAnsi="Century Gothic"/>
                <w:sz w:val="22"/>
                <w:szCs w:val="22"/>
                <w:lang w:eastAsia="en-GB"/>
              </w:rPr>
            </w:pPr>
            <w:r w:rsidRPr="008D57D5">
              <w:rPr>
                <w:rFonts w:ascii="Century Gothic" w:hAnsi="Century Gothic"/>
                <w:sz w:val="22"/>
                <w:szCs w:val="22"/>
                <w:lang w:eastAsia="en-GB"/>
              </w:rPr>
              <w:t>08:55 – 09:04</w:t>
            </w:r>
          </w:p>
        </w:tc>
      </w:tr>
      <w:tr w:rsidR="008D57D5" w:rsidRPr="008D57D5" w:rsidTr="008D57D5">
        <w:trPr>
          <w:trHeight w:val="255"/>
        </w:trPr>
        <w:tc>
          <w:tcPr>
            <w:tcW w:w="294" w:type="dxa"/>
            <w:tcMar>
              <w:top w:w="0" w:type="dxa"/>
              <w:left w:w="108" w:type="dxa"/>
              <w:bottom w:w="0" w:type="dxa"/>
              <w:right w:w="108" w:type="dxa"/>
            </w:tcMar>
            <w:vAlign w:val="center"/>
            <w:hideMark/>
          </w:tcPr>
          <w:p w:rsidR="008D57D5" w:rsidRPr="008D57D5" w:rsidRDefault="008D57D5" w:rsidP="008D57D5">
            <w:pPr>
              <w:jc w:val="both"/>
              <w:rPr>
                <w:rFonts w:ascii="Century Gothic" w:hAnsi="Century Gothic"/>
                <w:sz w:val="22"/>
                <w:szCs w:val="22"/>
                <w:lang w:eastAsia="en-GB"/>
              </w:rPr>
            </w:pPr>
            <w:r w:rsidRPr="008D57D5">
              <w:rPr>
                <w:rFonts w:ascii="Century Gothic" w:hAnsi="Century Gothic"/>
                <w:sz w:val="22"/>
                <w:szCs w:val="22"/>
                <w:bdr w:val="none" w:sz="0" w:space="0" w:color="auto" w:frame="1"/>
                <w:lang w:eastAsia="en-GB"/>
              </w:rPr>
              <w:t>Period</w:t>
            </w:r>
            <w:r w:rsidRPr="008D57D5">
              <w:rPr>
                <w:rFonts w:ascii="Century Gothic" w:hAnsi="Century Gothic"/>
                <w:sz w:val="22"/>
                <w:szCs w:val="22"/>
                <w:lang w:eastAsia="en-GB"/>
              </w:rPr>
              <w:t> 1 </w:t>
            </w:r>
          </w:p>
        </w:tc>
        <w:tc>
          <w:tcPr>
            <w:tcW w:w="2693" w:type="dxa"/>
            <w:tcBorders>
              <w:right w:val="single" w:sz="8" w:space="0" w:color="auto"/>
            </w:tcBorders>
            <w:tcMar>
              <w:top w:w="0" w:type="dxa"/>
              <w:left w:w="108" w:type="dxa"/>
              <w:bottom w:w="0" w:type="dxa"/>
              <w:right w:w="108" w:type="dxa"/>
            </w:tcMar>
            <w:vAlign w:val="center"/>
            <w:hideMark/>
          </w:tcPr>
          <w:p w:rsidR="008D57D5" w:rsidRPr="008D57D5" w:rsidRDefault="008D57D5" w:rsidP="008D57D5">
            <w:pPr>
              <w:jc w:val="center"/>
              <w:rPr>
                <w:rFonts w:ascii="Century Gothic" w:hAnsi="Century Gothic"/>
                <w:sz w:val="22"/>
                <w:szCs w:val="22"/>
                <w:lang w:eastAsia="en-GB"/>
              </w:rPr>
            </w:pPr>
            <w:r w:rsidRPr="008D57D5">
              <w:rPr>
                <w:rFonts w:ascii="Century Gothic" w:hAnsi="Century Gothic"/>
                <w:sz w:val="22"/>
                <w:szCs w:val="22"/>
                <w:lang w:eastAsia="en-GB"/>
              </w:rPr>
              <w:t xml:space="preserve">09:04 – 09:51 </w:t>
            </w:r>
          </w:p>
        </w:tc>
        <w:tc>
          <w:tcPr>
            <w:tcW w:w="50" w:type="dxa"/>
            <w:tcBorders>
              <w:top w:val="nil"/>
              <w:left w:val="single" w:sz="8" w:space="0" w:color="auto"/>
              <w:bottom w:val="nil"/>
              <w:right w:val="single" w:sz="8" w:space="0" w:color="auto"/>
            </w:tcBorders>
          </w:tcPr>
          <w:p w:rsidR="008D57D5" w:rsidRPr="008D57D5" w:rsidRDefault="008D57D5" w:rsidP="008D57D5">
            <w:pPr>
              <w:jc w:val="both"/>
              <w:rPr>
                <w:rFonts w:ascii="Century Gothic" w:hAnsi="Century Gothic"/>
                <w:sz w:val="22"/>
                <w:szCs w:val="22"/>
                <w:bdr w:val="none" w:sz="0" w:space="0" w:color="auto" w:frame="1"/>
                <w:lang w:eastAsia="en-GB"/>
              </w:rPr>
            </w:pPr>
          </w:p>
        </w:tc>
        <w:tc>
          <w:tcPr>
            <w:tcW w:w="1418" w:type="dxa"/>
            <w:tcBorders>
              <w:left w:val="single" w:sz="8" w:space="0" w:color="auto"/>
            </w:tcBorders>
            <w:tcMar>
              <w:top w:w="0" w:type="dxa"/>
              <w:left w:w="108" w:type="dxa"/>
              <w:bottom w:w="0" w:type="dxa"/>
              <w:right w:w="108" w:type="dxa"/>
            </w:tcMar>
            <w:vAlign w:val="center"/>
            <w:hideMark/>
          </w:tcPr>
          <w:p w:rsidR="008D57D5" w:rsidRPr="008D57D5" w:rsidRDefault="008D57D5" w:rsidP="008D57D5">
            <w:pPr>
              <w:jc w:val="both"/>
              <w:rPr>
                <w:rFonts w:ascii="Century Gothic" w:hAnsi="Century Gothic"/>
                <w:sz w:val="22"/>
                <w:szCs w:val="22"/>
                <w:lang w:eastAsia="en-GB"/>
              </w:rPr>
            </w:pPr>
            <w:r w:rsidRPr="008D57D5">
              <w:rPr>
                <w:rFonts w:ascii="Century Gothic" w:hAnsi="Century Gothic"/>
                <w:sz w:val="22"/>
                <w:szCs w:val="22"/>
                <w:bdr w:val="none" w:sz="0" w:space="0" w:color="auto" w:frame="1"/>
                <w:lang w:eastAsia="en-GB"/>
              </w:rPr>
              <w:t>Period</w:t>
            </w:r>
            <w:r w:rsidRPr="008D57D5">
              <w:rPr>
                <w:rFonts w:ascii="Century Gothic" w:hAnsi="Century Gothic"/>
                <w:sz w:val="22"/>
                <w:szCs w:val="22"/>
                <w:lang w:eastAsia="en-GB"/>
              </w:rPr>
              <w:t> 1 </w:t>
            </w:r>
          </w:p>
        </w:tc>
        <w:tc>
          <w:tcPr>
            <w:tcW w:w="1984" w:type="dxa"/>
            <w:tcMar>
              <w:top w:w="0" w:type="dxa"/>
              <w:left w:w="108" w:type="dxa"/>
              <w:bottom w:w="0" w:type="dxa"/>
              <w:right w:w="108" w:type="dxa"/>
            </w:tcMar>
            <w:vAlign w:val="center"/>
            <w:hideMark/>
          </w:tcPr>
          <w:p w:rsidR="008D57D5" w:rsidRPr="008D57D5" w:rsidRDefault="008D57D5" w:rsidP="008D57D5">
            <w:pPr>
              <w:jc w:val="center"/>
              <w:rPr>
                <w:rFonts w:ascii="Century Gothic" w:hAnsi="Century Gothic"/>
                <w:sz w:val="22"/>
                <w:szCs w:val="22"/>
                <w:lang w:eastAsia="en-GB"/>
              </w:rPr>
            </w:pPr>
            <w:r w:rsidRPr="008D57D5">
              <w:rPr>
                <w:rFonts w:ascii="Century Gothic" w:hAnsi="Century Gothic"/>
                <w:sz w:val="22"/>
                <w:szCs w:val="22"/>
                <w:lang w:eastAsia="en-GB"/>
              </w:rPr>
              <w:t>08:55-09:45</w:t>
            </w:r>
          </w:p>
        </w:tc>
      </w:tr>
      <w:tr w:rsidR="008D57D5" w:rsidRPr="008D57D5" w:rsidTr="008D57D5">
        <w:trPr>
          <w:trHeight w:val="232"/>
        </w:trPr>
        <w:tc>
          <w:tcPr>
            <w:tcW w:w="294" w:type="dxa"/>
            <w:tcMar>
              <w:top w:w="0" w:type="dxa"/>
              <w:left w:w="108" w:type="dxa"/>
              <w:bottom w:w="0" w:type="dxa"/>
              <w:right w:w="108" w:type="dxa"/>
            </w:tcMar>
            <w:vAlign w:val="center"/>
            <w:hideMark/>
          </w:tcPr>
          <w:p w:rsidR="008D57D5" w:rsidRPr="008D57D5" w:rsidRDefault="008D57D5" w:rsidP="008D57D5">
            <w:pPr>
              <w:jc w:val="both"/>
              <w:rPr>
                <w:rFonts w:ascii="Century Gothic" w:hAnsi="Century Gothic"/>
                <w:sz w:val="22"/>
                <w:szCs w:val="22"/>
                <w:lang w:eastAsia="en-GB"/>
              </w:rPr>
            </w:pPr>
            <w:r w:rsidRPr="008D57D5">
              <w:rPr>
                <w:rFonts w:ascii="Century Gothic" w:hAnsi="Century Gothic"/>
                <w:sz w:val="22"/>
                <w:szCs w:val="22"/>
                <w:bdr w:val="none" w:sz="0" w:space="0" w:color="auto" w:frame="1"/>
                <w:lang w:eastAsia="en-GB"/>
              </w:rPr>
              <w:t>Period</w:t>
            </w:r>
            <w:r w:rsidRPr="008D57D5">
              <w:rPr>
                <w:rFonts w:ascii="Century Gothic" w:hAnsi="Century Gothic"/>
                <w:sz w:val="22"/>
                <w:szCs w:val="22"/>
                <w:lang w:eastAsia="en-GB"/>
              </w:rPr>
              <w:t> 2  </w:t>
            </w:r>
          </w:p>
        </w:tc>
        <w:tc>
          <w:tcPr>
            <w:tcW w:w="2693" w:type="dxa"/>
            <w:tcBorders>
              <w:right w:val="single" w:sz="8" w:space="0" w:color="auto"/>
            </w:tcBorders>
            <w:tcMar>
              <w:top w:w="0" w:type="dxa"/>
              <w:left w:w="108" w:type="dxa"/>
              <w:bottom w:w="0" w:type="dxa"/>
              <w:right w:w="108" w:type="dxa"/>
            </w:tcMar>
            <w:vAlign w:val="center"/>
            <w:hideMark/>
          </w:tcPr>
          <w:p w:rsidR="008D57D5" w:rsidRPr="008D57D5" w:rsidRDefault="008D57D5" w:rsidP="008D57D5">
            <w:pPr>
              <w:jc w:val="center"/>
              <w:rPr>
                <w:rFonts w:ascii="Century Gothic" w:hAnsi="Century Gothic"/>
                <w:sz w:val="22"/>
                <w:szCs w:val="22"/>
                <w:lang w:eastAsia="en-GB"/>
              </w:rPr>
            </w:pPr>
            <w:r w:rsidRPr="008D57D5">
              <w:rPr>
                <w:rFonts w:ascii="Century Gothic" w:hAnsi="Century Gothic"/>
                <w:sz w:val="22"/>
                <w:szCs w:val="22"/>
                <w:lang w:eastAsia="en-GB"/>
              </w:rPr>
              <w:t>09:51 – 10:38</w:t>
            </w:r>
          </w:p>
        </w:tc>
        <w:tc>
          <w:tcPr>
            <w:tcW w:w="50" w:type="dxa"/>
            <w:tcBorders>
              <w:top w:val="nil"/>
              <w:left w:val="single" w:sz="8" w:space="0" w:color="auto"/>
              <w:bottom w:val="nil"/>
              <w:right w:val="single" w:sz="8" w:space="0" w:color="auto"/>
            </w:tcBorders>
          </w:tcPr>
          <w:p w:rsidR="008D57D5" w:rsidRPr="008D57D5" w:rsidRDefault="008D57D5" w:rsidP="008D57D5">
            <w:pPr>
              <w:jc w:val="both"/>
              <w:rPr>
                <w:rFonts w:ascii="Century Gothic" w:hAnsi="Century Gothic"/>
                <w:sz w:val="22"/>
                <w:szCs w:val="22"/>
                <w:bdr w:val="none" w:sz="0" w:space="0" w:color="auto" w:frame="1"/>
                <w:lang w:eastAsia="en-GB"/>
              </w:rPr>
            </w:pPr>
          </w:p>
        </w:tc>
        <w:tc>
          <w:tcPr>
            <w:tcW w:w="1418" w:type="dxa"/>
            <w:tcBorders>
              <w:left w:val="single" w:sz="8" w:space="0" w:color="auto"/>
            </w:tcBorders>
            <w:tcMar>
              <w:top w:w="0" w:type="dxa"/>
              <w:left w:w="108" w:type="dxa"/>
              <w:bottom w:w="0" w:type="dxa"/>
              <w:right w:w="108" w:type="dxa"/>
            </w:tcMar>
            <w:vAlign w:val="center"/>
            <w:hideMark/>
          </w:tcPr>
          <w:p w:rsidR="008D57D5" w:rsidRPr="008D57D5" w:rsidRDefault="008D57D5" w:rsidP="008D57D5">
            <w:pPr>
              <w:jc w:val="both"/>
              <w:rPr>
                <w:rFonts w:ascii="Century Gothic" w:hAnsi="Century Gothic"/>
                <w:sz w:val="22"/>
                <w:szCs w:val="22"/>
                <w:lang w:eastAsia="en-GB"/>
              </w:rPr>
            </w:pPr>
            <w:r w:rsidRPr="008D57D5">
              <w:rPr>
                <w:rFonts w:ascii="Century Gothic" w:hAnsi="Century Gothic"/>
                <w:sz w:val="22"/>
                <w:szCs w:val="22"/>
                <w:bdr w:val="none" w:sz="0" w:space="0" w:color="auto" w:frame="1"/>
                <w:lang w:eastAsia="en-GB"/>
              </w:rPr>
              <w:t>Period</w:t>
            </w:r>
            <w:r w:rsidRPr="008D57D5">
              <w:rPr>
                <w:rFonts w:ascii="Century Gothic" w:hAnsi="Century Gothic"/>
                <w:sz w:val="22"/>
                <w:szCs w:val="22"/>
                <w:lang w:eastAsia="en-GB"/>
              </w:rPr>
              <w:t> 2  </w:t>
            </w:r>
          </w:p>
        </w:tc>
        <w:tc>
          <w:tcPr>
            <w:tcW w:w="1984" w:type="dxa"/>
            <w:tcMar>
              <w:top w:w="0" w:type="dxa"/>
              <w:left w:w="108" w:type="dxa"/>
              <w:bottom w:w="0" w:type="dxa"/>
              <w:right w:w="108" w:type="dxa"/>
            </w:tcMar>
            <w:vAlign w:val="center"/>
            <w:hideMark/>
          </w:tcPr>
          <w:p w:rsidR="008D57D5" w:rsidRPr="008D57D5" w:rsidRDefault="008D57D5" w:rsidP="008D57D5">
            <w:pPr>
              <w:jc w:val="center"/>
              <w:rPr>
                <w:rFonts w:ascii="Century Gothic" w:hAnsi="Century Gothic"/>
                <w:sz w:val="22"/>
                <w:szCs w:val="22"/>
                <w:lang w:eastAsia="en-GB"/>
              </w:rPr>
            </w:pPr>
            <w:r w:rsidRPr="008D57D5">
              <w:rPr>
                <w:rFonts w:ascii="Century Gothic" w:hAnsi="Century Gothic"/>
                <w:sz w:val="22"/>
                <w:szCs w:val="22"/>
                <w:lang w:eastAsia="en-GB"/>
              </w:rPr>
              <w:t>09:45-10:35</w:t>
            </w:r>
          </w:p>
        </w:tc>
      </w:tr>
      <w:tr w:rsidR="008D57D5" w:rsidRPr="008D57D5" w:rsidTr="008D57D5">
        <w:trPr>
          <w:trHeight w:val="237"/>
        </w:trPr>
        <w:tc>
          <w:tcPr>
            <w:tcW w:w="294" w:type="dxa"/>
            <w:tcMar>
              <w:top w:w="0" w:type="dxa"/>
              <w:left w:w="108" w:type="dxa"/>
              <w:bottom w:w="0" w:type="dxa"/>
              <w:right w:w="108" w:type="dxa"/>
            </w:tcMar>
            <w:vAlign w:val="center"/>
            <w:hideMark/>
          </w:tcPr>
          <w:p w:rsidR="008D57D5" w:rsidRPr="008D57D5" w:rsidRDefault="008D57D5" w:rsidP="008D57D5">
            <w:pPr>
              <w:jc w:val="both"/>
              <w:rPr>
                <w:rFonts w:ascii="Century Gothic" w:hAnsi="Century Gothic"/>
                <w:sz w:val="22"/>
                <w:szCs w:val="22"/>
                <w:lang w:eastAsia="en-GB"/>
              </w:rPr>
            </w:pPr>
            <w:r w:rsidRPr="008D57D5">
              <w:rPr>
                <w:rFonts w:ascii="Century Gothic" w:hAnsi="Century Gothic"/>
                <w:sz w:val="22"/>
                <w:szCs w:val="22"/>
                <w:bdr w:val="none" w:sz="0" w:space="0" w:color="auto" w:frame="1"/>
                <w:lang w:eastAsia="en-GB"/>
              </w:rPr>
              <w:t>Period</w:t>
            </w:r>
            <w:r w:rsidRPr="008D57D5">
              <w:rPr>
                <w:rFonts w:ascii="Century Gothic" w:hAnsi="Century Gothic"/>
                <w:sz w:val="22"/>
                <w:szCs w:val="22"/>
                <w:lang w:eastAsia="en-GB"/>
              </w:rPr>
              <w:t> 3  </w:t>
            </w:r>
          </w:p>
        </w:tc>
        <w:tc>
          <w:tcPr>
            <w:tcW w:w="2693" w:type="dxa"/>
            <w:tcBorders>
              <w:right w:val="single" w:sz="8" w:space="0" w:color="auto"/>
            </w:tcBorders>
            <w:tcMar>
              <w:top w:w="0" w:type="dxa"/>
              <w:left w:w="108" w:type="dxa"/>
              <w:bottom w:w="0" w:type="dxa"/>
              <w:right w:w="108" w:type="dxa"/>
            </w:tcMar>
            <w:vAlign w:val="center"/>
            <w:hideMark/>
          </w:tcPr>
          <w:p w:rsidR="008D57D5" w:rsidRPr="008D57D5" w:rsidRDefault="008D57D5" w:rsidP="008D57D5">
            <w:pPr>
              <w:jc w:val="center"/>
              <w:rPr>
                <w:rFonts w:ascii="Century Gothic" w:hAnsi="Century Gothic"/>
                <w:sz w:val="22"/>
                <w:szCs w:val="22"/>
                <w:lang w:eastAsia="en-GB"/>
              </w:rPr>
            </w:pPr>
            <w:r w:rsidRPr="008D57D5">
              <w:rPr>
                <w:rFonts w:ascii="Century Gothic" w:hAnsi="Century Gothic"/>
                <w:sz w:val="22"/>
                <w:szCs w:val="22"/>
                <w:lang w:eastAsia="en-GB"/>
              </w:rPr>
              <w:t>10:38 – 11:25</w:t>
            </w:r>
          </w:p>
        </w:tc>
        <w:tc>
          <w:tcPr>
            <w:tcW w:w="50" w:type="dxa"/>
            <w:tcBorders>
              <w:top w:val="nil"/>
              <w:left w:val="single" w:sz="8" w:space="0" w:color="auto"/>
              <w:bottom w:val="nil"/>
              <w:right w:val="single" w:sz="8" w:space="0" w:color="auto"/>
            </w:tcBorders>
          </w:tcPr>
          <w:p w:rsidR="008D57D5" w:rsidRPr="008D57D5" w:rsidRDefault="008D57D5" w:rsidP="008D57D5">
            <w:pPr>
              <w:jc w:val="both"/>
              <w:rPr>
                <w:rFonts w:ascii="Century Gothic" w:hAnsi="Century Gothic"/>
                <w:sz w:val="22"/>
                <w:szCs w:val="22"/>
                <w:bdr w:val="none" w:sz="0" w:space="0" w:color="auto" w:frame="1"/>
                <w:lang w:eastAsia="en-GB"/>
              </w:rPr>
            </w:pPr>
          </w:p>
        </w:tc>
        <w:tc>
          <w:tcPr>
            <w:tcW w:w="1418" w:type="dxa"/>
            <w:tcBorders>
              <w:left w:val="single" w:sz="8" w:space="0" w:color="auto"/>
            </w:tcBorders>
            <w:tcMar>
              <w:top w:w="0" w:type="dxa"/>
              <w:left w:w="108" w:type="dxa"/>
              <w:bottom w:w="0" w:type="dxa"/>
              <w:right w:w="108" w:type="dxa"/>
            </w:tcMar>
            <w:vAlign w:val="center"/>
            <w:hideMark/>
          </w:tcPr>
          <w:p w:rsidR="008D57D5" w:rsidRPr="008D57D5" w:rsidRDefault="008D57D5" w:rsidP="008D57D5">
            <w:pPr>
              <w:jc w:val="both"/>
              <w:rPr>
                <w:rFonts w:ascii="Century Gothic" w:hAnsi="Century Gothic"/>
                <w:sz w:val="22"/>
                <w:szCs w:val="22"/>
                <w:lang w:eastAsia="en-GB"/>
              </w:rPr>
            </w:pPr>
            <w:r w:rsidRPr="008D57D5">
              <w:rPr>
                <w:rFonts w:ascii="Century Gothic" w:hAnsi="Century Gothic"/>
                <w:sz w:val="22"/>
                <w:szCs w:val="22"/>
                <w:bdr w:val="none" w:sz="0" w:space="0" w:color="auto" w:frame="1"/>
                <w:lang w:eastAsia="en-GB"/>
              </w:rPr>
              <w:t>Period</w:t>
            </w:r>
            <w:r w:rsidRPr="008D57D5">
              <w:rPr>
                <w:rFonts w:ascii="Century Gothic" w:hAnsi="Century Gothic"/>
                <w:sz w:val="22"/>
                <w:szCs w:val="22"/>
                <w:lang w:eastAsia="en-GB"/>
              </w:rPr>
              <w:t> 3  </w:t>
            </w:r>
          </w:p>
        </w:tc>
        <w:tc>
          <w:tcPr>
            <w:tcW w:w="1984" w:type="dxa"/>
            <w:tcMar>
              <w:top w:w="0" w:type="dxa"/>
              <w:left w:w="108" w:type="dxa"/>
              <w:bottom w:w="0" w:type="dxa"/>
              <w:right w:w="108" w:type="dxa"/>
            </w:tcMar>
            <w:vAlign w:val="center"/>
            <w:hideMark/>
          </w:tcPr>
          <w:p w:rsidR="008D57D5" w:rsidRPr="008D57D5" w:rsidRDefault="008D57D5" w:rsidP="008D57D5">
            <w:pPr>
              <w:jc w:val="center"/>
              <w:rPr>
                <w:rFonts w:ascii="Century Gothic" w:hAnsi="Century Gothic"/>
                <w:sz w:val="22"/>
                <w:szCs w:val="22"/>
                <w:lang w:eastAsia="en-GB"/>
              </w:rPr>
            </w:pPr>
            <w:r w:rsidRPr="008D57D5">
              <w:rPr>
                <w:rFonts w:ascii="Century Gothic" w:hAnsi="Century Gothic"/>
                <w:sz w:val="22"/>
                <w:szCs w:val="22"/>
                <w:lang w:eastAsia="en-GB"/>
              </w:rPr>
              <w:t>10:35-11:25</w:t>
            </w:r>
          </w:p>
        </w:tc>
      </w:tr>
      <w:tr w:rsidR="008D57D5" w:rsidRPr="008D57D5" w:rsidTr="008D57D5">
        <w:trPr>
          <w:trHeight w:val="229"/>
        </w:trPr>
        <w:tc>
          <w:tcPr>
            <w:tcW w:w="294" w:type="dxa"/>
            <w:tcMar>
              <w:top w:w="0" w:type="dxa"/>
              <w:left w:w="108" w:type="dxa"/>
              <w:bottom w:w="0" w:type="dxa"/>
              <w:right w:w="108" w:type="dxa"/>
            </w:tcMar>
            <w:vAlign w:val="center"/>
            <w:hideMark/>
          </w:tcPr>
          <w:p w:rsidR="008D57D5" w:rsidRPr="008D57D5" w:rsidRDefault="008D57D5" w:rsidP="008D57D5">
            <w:pPr>
              <w:jc w:val="both"/>
              <w:rPr>
                <w:rFonts w:ascii="Century Gothic" w:hAnsi="Century Gothic"/>
                <w:b/>
                <w:sz w:val="22"/>
                <w:szCs w:val="22"/>
                <w:lang w:eastAsia="en-GB"/>
              </w:rPr>
            </w:pPr>
            <w:r w:rsidRPr="008D57D5">
              <w:rPr>
                <w:rFonts w:ascii="Century Gothic" w:hAnsi="Century Gothic"/>
                <w:b/>
                <w:color w:val="FF0000"/>
                <w:sz w:val="22"/>
                <w:szCs w:val="22"/>
                <w:bdr w:val="none" w:sz="0" w:space="0" w:color="auto" w:frame="1"/>
                <w:lang w:eastAsia="en-GB"/>
              </w:rPr>
              <w:t xml:space="preserve">BREAK </w:t>
            </w:r>
            <w:r w:rsidRPr="008D57D5">
              <w:rPr>
                <w:rFonts w:ascii="Century Gothic" w:hAnsi="Century Gothic"/>
                <w:b/>
                <w:sz w:val="22"/>
                <w:szCs w:val="22"/>
                <w:lang w:eastAsia="en-GB"/>
              </w:rPr>
              <w:t xml:space="preserve">  </w:t>
            </w:r>
          </w:p>
        </w:tc>
        <w:tc>
          <w:tcPr>
            <w:tcW w:w="2693" w:type="dxa"/>
            <w:tcBorders>
              <w:right w:val="single" w:sz="8" w:space="0" w:color="auto"/>
            </w:tcBorders>
            <w:tcMar>
              <w:top w:w="0" w:type="dxa"/>
              <w:left w:w="108" w:type="dxa"/>
              <w:bottom w:w="0" w:type="dxa"/>
              <w:right w:w="108" w:type="dxa"/>
            </w:tcMar>
            <w:vAlign w:val="center"/>
            <w:hideMark/>
          </w:tcPr>
          <w:p w:rsidR="008D57D5" w:rsidRPr="008D57D5" w:rsidRDefault="008D57D5" w:rsidP="008D57D5">
            <w:pPr>
              <w:jc w:val="center"/>
              <w:rPr>
                <w:rFonts w:ascii="Century Gothic" w:hAnsi="Century Gothic"/>
                <w:sz w:val="22"/>
                <w:szCs w:val="22"/>
                <w:lang w:eastAsia="en-GB"/>
              </w:rPr>
            </w:pPr>
            <w:r w:rsidRPr="008D57D5">
              <w:rPr>
                <w:rFonts w:ascii="Century Gothic" w:hAnsi="Century Gothic"/>
                <w:sz w:val="22"/>
                <w:szCs w:val="22"/>
                <w:lang w:eastAsia="en-GB"/>
              </w:rPr>
              <w:t>11:25 – 11:40</w:t>
            </w:r>
          </w:p>
        </w:tc>
        <w:tc>
          <w:tcPr>
            <w:tcW w:w="50" w:type="dxa"/>
            <w:tcBorders>
              <w:top w:val="nil"/>
              <w:left w:val="single" w:sz="8" w:space="0" w:color="auto"/>
              <w:bottom w:val="nil"/>
              <w:right w:val="single" w:sz="8" w:space="0" w:color="auto"/>
            </w:tcBorders>
          </w:tcPr>
          <w:p w:rsidR="008D57D5" w:rsidRPr="008D57D5" w:rsidRDefault="008D57D5" w:rsidP="008D57D5">
            <w:pPr>
              <w:jc w:val="both"/>
              <w:rPr>
                <w:rFonts w:ascii="Century Gothic" w:hAnsi="Century Gothic"/>
                <w:b/>
                <w:color w:val="FF0000"/>
                <w:sz w:val="22"/>
                <w:szCs w:val="22"/>
                <w:bdr w:val="none" w:sz="0" w:space="0" w:color="auto" w:frame="1"/>
                <w:lang w:eastAsia="en-GB"/>
              </w:rPr>
            </w:pPr>
          </w:p>
        </w:tc>
        <w:tc>
          <w:tcPr>
            <w:tcW w:w="1418" w:type="dxa"/>
            <w:tcBorders>
              <w:left w:val="single" w:sz="8" w:space="0" w:color="auto"/>
            </w:tcBorders>
            <w:tcMar>
              <w:top w:w="0" w:type="dxa"/>
              <w:left w:w="108" w:type="dxa"/>
              <w:bottom w:w="0" w:type="dxa"/>
              <w:right w:w="108" w:type="dxa"/>
            </w:tcMar>
            <w:vAlign w:val="center"/>
            <w:hideMark/>
          </w:tcPr>
          <w:p w:rsidR="008D57D5" w:rsidRPr="008D57D5" w:rsidRDefault="008D57D5" w:rsidP="008D57D5">
            <w:pPr>
              <w:jc w:val="both"/>
              <w:rPr>
                <w:rFonts w:ascii="Century Gothic" w:hAnsi="Century Gothic"/>
                <w:b/>
                <w:sz w:val="22"/>
                <w:szCs w:val="22"/>
                <w:lang w:eastAsia="en-GB"/>
              </w:rPr>
            </w:pPr>
            <w:r w:rsidRPr="008D57D5">
              <w:rPr>
                <w:rFonts w:ascii="Century Gothic" w:hAnsi="Century Gothic"/>
                <w:b/>
                <w:color w:val="FF0000"/>
                <w:sz w:val="22"/>
                <w:szCs w:val="22"/>
                <w:bdr w:val="none" w:sz="0" w:space="0" w:color="auto" w:frame="1"/>
                <w:lang w:eastAsia="en-GB"/>
              </w:rPr>
              <w:t xml:space="preserve">BREAK </w:t>
            </w:r>
            <w:r w:rsidRPr="008D57D5">
              <w:rPr>
                <w:rFonts w:ascii="Century Gothic" w:hAnsi="Century Gothic"/>
                <w:b/>
                <w:sz w:val="22"/>
                <w:szCs w:val="22"/>
                <w:lang w:eastAsia="en-GB"/>
              </w:rPr>
              <w:t xml:space="preserve">  </w:t>
            </w:r>
          </w:p>
        </w:tc>
        <w:tc>
          <w:tcPr>
            <w:tcW w:w="1984" w:type="dxa"/>
            <w:tcMar>
              <w:top w:w="0" w:type="dxa"/>
              <w:left w:w="108" w:type="dxa"/>
              <w:bottom w:w="0" w:type="dxa"/>
              <w:right w:w="108" w:type="dxa"/>
            </w:tcMar>
            <w:vAlign w:val="center"/>
            <w:hideMark/>
          </w:tcPr>
          <w:p w:rsidR="008D57D5" w:rsidRPr="008D57D5" w:rsidRDefault="008D57D5" w:rsidP="008D57D5">
            <w:pPr>
              <w:jc w:val="center"/>
              <w:rPr>
                <w:rFonts w:ascii="Century Gothic" w:hAnsi="Century Gothic"/>
                <w:sz w:val="22"/>
                <w:szCs w:val="22"/>
                <w:lang w:eastAsia="en-GB"/>
              </w:rPr>
            </w:pPr>
            <w:r w:rsidRPr="008D57D5">
              <w:rPr>
                <w:rFonts w:ascii="Century Gothic" w:hAnsi="Century Gothic"/>
                <w:sz w:val="22"/>
                <w:szCs w:val="22"/>
                <w:lang w:eastAsia="en-GB"/>
              </w:rPr>
              <w:t>11:25–11:40</w:t>
            </w:r>
          </w:p>
        </w:tc>
      </w:tr>
      <w:tr w:rsidR="008D57D5" w:rsidRPr="008D57D5" w:rsidTr="008D57D5">
        <w:trPr>
          <w:trHeight w:val="259"/>
        </w:trPr>
        <w:tc>
          <w:tcPr>
            <w:tcW w:w="294" w:type="dxa"/>
            <w:tcMar>
              <w:top w:w="0" w:type="dxa"/>
              <w:left w:w="108" w:type="dxa"/>
              <w:bottom w:w="0" w:type="dxa"/>
              <w:right w:w="108" w:type="dxa"/>
            </w:tcMar>
            <w:vAlign w:val="center"/>
            <w:hideMark/>
          </w:tcPr>
          <w:p w:rsidR="008D57D5" w:rsidRPr="008D57D5" w:rsidRDefault="008D57D5" w:rsidP="008D57D5">
            <w:pPr>
              <w:jc w:val="both"/>
              <w:rPr>
                <w:rFonts w:ascii="Century Gothic" w:hAnsi="Century Gothic"/>
                <w:sz w:val="22"/>
                <w:szCs w:val="22"/>
                <w:lang w:eastAsia="en-GB"/>
              </w:rPr>
            </w:pPr>
            <w:r w:rsidRPr="008D57D5">
              <w:rPr>
                <w:rFonts w:ascii="Century Gothic" w:hAnsi="Century Gothic"/>
                <w:sz w:val="22"/>
                <w:szCs w:val="22"/>
                <w:bdr w:val="none" w:sz="0" w:space="0" w:color="auto" w:frame="1"/>
                <w:lang w:eastAsia="en-GB"/>
              </w:rPr>
              <w:t>Period</w:t>
            </w:r>
            <w:r w:rsidRPr="008D57D5">
              <w:rPr>
                <w:rFonts w:ascii="Century Gothic" w:hAnsi="Century Gothic"/>
                <w:sz w:val="22"/>
                <w:szCs w:val="22"/>
                <w:lang w:eastAsia="en-GB"/>
              </w:rPr>
              <w:t> 4  </w:t>
            </w:r>
          </w:p>
        </w:tc>
        <w:tc>
          <w:tcPr>
            <w:tcW w:w="2693" w:type="dxa"/>
            <w:tcBorders>
              <w:right w:val="single" w:sz="8" w:space="0" w:color="auto"/>
            </w:tcBorders>
            <w:tcMar>
              <w:top w:w="0" w:type="dxa"/>
              <w:left w:w="108" w:type="dxa"/>
              <w:bottom w:w="0" w:type="dxa"/>
              <w:right w:w="108" w:type="dxa"/>
            </w:tcMar>
            <w:vAlign w:val="center"/>
            <w:hideMark/>
          </w:tcPr>
          <w:p w:rsidR="008D57D5" w:rsidRPr="008D57D5" w:rsidRDefault="008D57D5" w:rsidP="008D57D5">
            <w:pPr>
              <w:jc w:val="center"/>
              <w:rPr>
                <w:rFonts w:ascii="Century Gothic" w:hAnsi="Century Gothic"/>
                <w:sz w:val="22"/>
                <w:szCs w:val="22"/>
                <w:lang w:eastAsia="en-GB"/>
              </w:rPr>
            </w:pPr>
            <w:r w:rsidRPr="008D57D5">
              <w:rPr>
                <w:rFonts w:ascii="Century Gothic" w:hAnsi="Century Gothic"/>
                <w:sz w:val="22"/>
                <w:szCs w:val="22"/>
                <w:lang w:eastAsia="en-GB"/>
              </w:rPr>
              <w:t>11:40 – 12:30</w:t>
            </w:r>
          </w:p>
        </w:tc>
        <w:tc>
          <w:tcPr>
            <w:tcW w:w="50" w:type="dxa"/>
            <w:tcBorders>
              <w:top w:val="nil"/>
              <w:left w:val="single" w:sz="8" w:space="0" w:color="auto"/>
              <w:bottom w:val="nil"/>
              <w:right w:val="single" w:sz="8" w:space="0" w:color="auto"/>
            </w:tcBorders>
          </w:tcPr>
          <w:p w:rsidR="008D57D5" w:rsidRPr="008D57D5" w:rsidRDefault="008D57D5" w:rsidP="008D57D5">
            <w:pPr>
              <w:jc w:val="both"/>
              <w:rPr>
                <w:rFonts w:ascii="Century Gothic" w:hAnsi="Century Gothic"/>
                <w:sz w:val="22"/>
                <w:szCs w:val="22"/>
                <w:bdr w:val="none" w:sz="0" w:space="0" w:color="auto" w:frame="1"/>
                <w:lang w:eastAsia="en-GB"/>
              </w:rPr>
            </w:pPr>
          </w:p>
        </w:tc>
        <w:tc>
          <w:tcPr>
            <w:tcW w:w="1418" w:type="dxa"/>
            <w:tcBorders>
              <w:left w:val="single" w:sz="8" w:space="0" w:color="auto"/>
              <w:bottom w:val="single" w:sz="8" w:space="0" w:color="auto"/>
            </w:tcBorders>
            <w:tcMar>
              <w:top w:w="0" w:type="dxa"/>
              <w:left w:w="108" w:type="dxa"/>
              <w:bottom w:w="0" w:type="dxa"/>
              <w:right w:w="108" w:type="dxa"/>
            </w:tcMar>
            <w:vAlign w:val="center"/>
            <w:hideMark/>
          </w:tcPr>
          <w:p w:rsidR="008D57D5" w:rsidRPr="008D57D5" w:rsidRDefault="008D57D5" w:rsidP="008D57D5">
            <w:pPr>
              <w:jc w:val="both"/>
              <w:rPr>
                <w:rFonts w:ascii="Century Gothic" w:hAnsi="Century Gothic"/>
                <w:sz w:val="22"/>
                <w:szCs w:val="22"/>
                <w:lang w:eastAsia="en-GB"/>
              </w:rPr>
            </w:pPr>
            <w:r w:rsidRPr="008D57D5">
              <w:rPr>
                <w:rFonts w:ascii="Century Gothic" w:hAnsi="Century Gothic"/>
                <w:sz w:val="22"/>
                <w:szCs w:val="22"/>
                <w:bdr w:val="none" w:sz="0" w:space="0" w:color="auto" w:frame="1"/>
                <w:lang w:eastAsia="en-GB"/>
              </w:rPr>
              <w:t>Period</w:t>
            </w:r>
            <w:r w:rsidRPr="008D57D5">
              <w:rPr>
                <w:rFonts w:ascii="Century Gothic" w:hAnsi="Century Gothic"/>
                <w:sz w:val="22"/>
                <w:szCs w:val="22"/>
                <w:lang w:eastAsia="en-GB"/>
              </w:rPr>
              <w:t> 4  </w:t>
            </w:r>
          </w:p>
        </w:tc>
        <w:tc>
          <w:tcPr>
            <w:tcW w:w="1984" w:type="dxa"/>
            <w:tcBorders>
              <w:bottom w:val="single" w:sz="8" w:space="0" w:color="auto"/>
            </w:tcBorders>
            <w:tcMar>
              <w:top w:w="0" w:type="dxa"/>
              <w:left w:w="108" w:type="dxa"/>
              <w:bottom w:w="0" w:type="dxa"/>
              <w:right w:w="108" w:type="dxa"/>
            </w:tcMar>
            <w:vAlign w:val="center"/>
            <w:hideMark/>
          </w:tcPr>
          <w:p w:rsidR="008D57D5" w:rsidRPr="008D57D5" w:rsidRDefault="008D57D5" w:rsidP="008D57D5">
            <w:pPr>
              <w:jc w:val="center"/>
              <w:rPr>
                <w:rFonts w:ascii="Century Gothic" w:hAnsi="Century Gothic"/>
                <w:sz w:val="22"/>
                <w:szCs w:val="22"/>
                <w:lang w:eastAsia="en-GB"/>
              </w:rPr>
            </w:pPr>
            <w:r w:rsidRPr="008D57D5">
              <w:rPr>
                <w:rFonts w:ascii="Century Gothic" w:hAnsi="Century Gothic"/>
                <w:sz w:val="22"/>
                <w:szCs w:val="22"/>
                <w:lang w:eastAsia="en-GB"/>
              </w:rPr>
              <w:t>11:40–12:30</w:t>
            </w:r>
          </w:p>
        </w:tc>
      </w:tr>
      <w:tr w:rsidR="008D57D5" w:rsidRPr="008D57D5" w:rsidTr="008D57D5">
        <w:trPr>
          <w:trHeight w:val="235"/>
        </w:trPr>
        <w:tc>
          <w:tcPr>
            <w:tcW w:w="294" w:type="dxa"/>
            <w:tcMar>
              <w:top w:w="0" w:type="dxa"/>
              <w:left w:w="108" w:type="dxa"/>
              <w:bottom w:w="0" w:type="dxa"/>
              <w:right w:w="108" w:type="dxa"/>
            </w:tcMar>
            <w:vAlign w:val="center"/>
          </w:tcPr>
          <w:p w:rsidR="008D57D5" w:rsidRPr="008D57D5" w:rsidRDefault="008D57D5" w:rsidP="008D57D5">
            <w:pPr>
              <w:jc w:val="both"/>
              <w:rPr>
                <w:rFonts w:ascii="Century Gothic" w:hAnsi="Century Gothic"/>
                <w:b/>
                <w:bCs/>
                <w:color w:val="FF0000"/>
                <w:sz w:val="22"/>
                <w:szCs w:val="22"/>
                <w:bdr w:val="none" w:sz="0" w:space="0" w:color="auto" w:frame="1"/>
                <w:lang w:eastAsia="en-GB"/>
              </w:rPr>
            </w:pPr>
            <w:r w:rsidRPr="008D57D5">
              <w:rPr>
                <w:rFonts w:ascii="Century Gothic" w:hAnsi="Century Gothic"/>
                <w:sz w:val="22"/>
                <w:szCs w:val="22"/>
                <w:bdr w:val="none" w:sz="0" w:space="0" w:color="auto" w:frame="1"/>
                <w:lang w:eastAsia="en-GB"/>
              </w:rPr>
              <w:t>Period</w:t>
            </w:r>
            <w:r w:rsidRPr="008D57D5">
              <w:rPr>
                <w:rFonts w:ascii="Century Gothic" w:hAnsi="Century Gothic"/>
                <w:sz w:val="22"/>
                <w:szCs w:val="22"/>
                <w:lang w:eastAsia="en-GB"/>
              </w:rPr>
              <w:t> 5  </w:t>
            </w:r>
          </w:p>
        </w:tc>
        <w:tc>
          <w:tcPr>
            <w:tcW w:w="2693" w:type="dxa"/>
            <w:tcBorders>
              <w:right w:val="single" w:sz="8" w:space="0" w:color="auto"/>
            </w:tcBorders>
            <w:tcMar>
              <w:top w:w="0" w:type="dxa"/>
              <w:left w:w="108" w:type="dxa"/>
              <w:bottom w:w="0" w:type="dxa"/>
              <w:right w:w="108" w:type="dxa"/>
            </w:tcMar>
            <w:vAlign w:val="center"/>
          </w:tcPr>
          <w:p w:rsidR="008D57D5" w:rsidRPr="008D57D5" w:rsidRDefault="008D57D5" w:rsidP="008D57D5">
            <w:pPr>
              <w:jc w:val="center"/>
              <w:rPr>
                <w:rFonts w:ascii="Century Gothic" w:hAnsi="Century Gothic"/>
                <w:sz w:val="22"/>
                <w:szCs w:val="22"/>
                <w:lang w:eastAsia="en-GB"/>
              </w:rPr>
            </w:pPr>
            <w:r w:rsidRPr="008D57D5">
              <w:rPr>
                <w:rFonts w:ascii="Century Gothic" w:hAnsi="Century Gothic"/>
                <w:sz w:val="22"/>
                <w:szCs w:val="22"/>
                <w:lang w:eastAsia="en-GB"/>
              </w:rPr>
              <w:t>12:30 – 13:20</w:t>
            </w:r>
          </w:p>
        </w:tc>
        <w:tc>
          <w:tcPr>
            <w:tcW w:w="50" w:type="dxa"/>
            <w:tcBorders>
              <w:top w:val="nil"/>
              <w:left w:val="single" w:sz="8" w:space="0" w:color="auto"/>
              <w:bottom w:val="nil"/>
              <w:right w:val="single" w:sz="8" w:space="0" w:color="auto"/>
            </w:tcBorders>
          </w:tcPr>
          <w:p w:rsidR="008D57D5" w:rsidRPr="008D57D5" w:rsidRDefault="008D57D5" w:rsidP="008D57D5">
            <w:pPr>
              <w:jc w:val="both"/>
              <w:rPr>
                <w:rFonts w:ascii="Century Gothic" w:hAnsi="Century Gothic"/>
                <w:sz w:val="22"/>
                <w:szCs w:val="22"/>
                <w:bdr w:val="none" w:sz="0" w:space="0" w:color="auto" w:frame="1"/>
                <w:lang w:eastAsia="en-GB"/>
              </w:rPr>
            </w:pPr>
          </w:p>
        </w:tc>
        <w:tc>
          <w:tcPr>
            <w:tcW w:w="1418" w:type="dxa"/>
            <w:tcBorders>
              <w:left w:val="single" w:sz="8" w:space="0" w:color="auto"/>
              <w:bottom w:val="single" w:sz="8" w:space="0" w:color="auto"/>
            </w:tcBorders>
            <w:tcMar>
              <w:top w:w="0" w:type="dxa"/>
              <w:left w:w="108" w:type="dxa"/>
              <w:bottom w:w="0" w:type="dxa"/>
              <w:right w:w="108" w:type="dxa"/>
            </w:tcMar>
            <w:vAlign w:val="center"/>
          </w:tcPr>
          <w:p w:rsidR="008D57D5" w:rsidRPr="008D57D5" w:rsidRDefault="008D57D5" w:rsidP="008D57D5">
            <w:pPr>
              <w:jc w:val="both"/>
              <w:rPr>
                <w:rFonts w:ascii="Century Gothic" w:hAnsi="Century Gothic"/>
                <w:b/>
                <w:bCs/>
                <w:color w:val="FF0000"/>
                <w:sz w:val="22"/>
                <w:szCs w:val="22"/>
                <w:bdr w:val="none" w:sz="0" w:space="0" w:color="auto" w:frame="1"/>
                <w:lang w:eastAsia="en-GB"/>
              </w:rPr>
            </w:pPr>
            <w:r w:rsidRPr="008D57D5">
              <w:rPr>
                <w:rFonts w:ascii="Century Gothic" w:hAnsi="Century Gothic"/>
                <w:sz w:val="22"/>
                <w:szCs w:val="22"/>
                <w:bdr w:val="none" w:sz="0" w:space="0" w:color="auto" w:frame="1"/>
                <w:lang w:eastAsia="en-GB"/>
              </w:rPr>
              <w:t>Period</w:t>
            </w:r>
            <w:r w:rsidRPr="008D57D5">
              <w:rPr>
                <w:rFonts w:ascii="Century Gothic" w:hAnsi="Century Gothic"/>
                <w:sz w:val="22"/>
                <w:szCs w:val="22"/>
                <w:lang w:eastAsia="en-GB"/>
              </w:rPr>
              <w:t> 5 </w:t>
            </w:r>
          </w:p>
        </w:tc>
        <w:tc>
          <w:tcPr>
            <w:tcW w:w="1984" w:type="dxa"/>
            <w:tcBorders>
              <w:bottom w:val="single" w:sz="8" w:space="0" w:color="auto"/>
            </w:tcBorders>
            <w:tcMar>
              <w:top w:w="0" w:type="dxa"/>
              <w:left w:w="108" w:type="dxa"/>
              <w:bottom w:w="0" w:type="dxa"/>
              <w:right w:w="108" w:type="dxa"/>
            </w:tcMar>
            <w:vAlign w:val="center"/>
          </w:tcPr>
          <w:p w:rsidR="008D57D5" w:rsidRPr="008D57D5" w:rsidRDefault="008D57D5" w:rsidP="008D57D5">
            <w:pPr>
              <w:jc w:val="center"/>
              <w:rPr>
                <w:rFonts w:ascii="Century Gothic" w:hAnsi="Century Gothic"/>
                <w:sz w:val="22"/>
                <w:szCs w:val="22"/>
                <w:lang w:eastAsia="en-GB"/>
              </w:rPr>
            </w:pPr>
            <w:r w:rsidRPr="008D57D5">
              <w:rPr>
                <w:rFonts w:ascii="Century Gothic" w:hAnsi="Century Gothic"/>
                <w:sz w:val="22"/>
                <w:szCs w:val="22"/>
                <w:lang w:eastAsia="en-GB"/>
              </w:rPr>
              <w:t>12:30–13:20</w:t>
            </w:r>
          </w:p>
        </w:tc>
      </w:tr>
      <w:tr w:rsidR="008D57D5" w:rsidRPr="008D57D5" w:rsidTr="008D57D5">
        <w:trPr>
          <w:trHeight w:val="339"/>
        </w:trPr>
        <w:tc>
          <w:tcPr>
            <w:tcW w:w="294" w:type="dxa"/>
            <w:tcMar>
              <w:top w:w="0" w:type="dxa"/>
              <w:left w:w="108" w:type="dxa"/>
              <w:bottom w:w="0" w:type="dxa"/>
              <w:right w:w="108" w:type="dxa"/>
            </w:tcMar>
            <w:vAlign w:val="center"/>
            <w:hideMark/>
          </w:tcPr>
          <w:p w:rsidR="008D57D5" w:rsidRPr="008D57D5" w:rsidRDefault="008D57D5" w:rsidP="008D57D5">
            <w:pPr>
              <w:jc w:val="both"/>
              <w:rPr>
                <w:rFonts w:ascii="Century Gothic" w:hAnsi="Century Gothic"/>
                <w:b/>
                <w:sz w:val="22"/>
                <w:szCs w:val="22"/>
                <w:lang w:eastAsia="en-GB"/>
              </w:rPr>
            </w:pPr>
            <w:r w:rsidRPr="008D57D5">
              <w:rPr>
                <w:rFonts w:ascii="Century Gothic" w:hAnsi="Century Gothic"/>
                <w:b/>
                <w:bCs/>
                <w:color w:val="FF0000"/>
                <w:sz w:val="22"/>
                <w:szCs w:val="22"/>
                <w:bdr w:val="none" w:sz="0" w:space="0" w:color="auto" w:frame="1"/>
                <w:lang w:eastAsia="en-GB"/>
              </w:rPr>
              <w:t>LUNCH </w:t>
            </w:r>
            <w:r w:rsidRPr="008D57D5">
              <w:rPr>
                <w:rFonts w:ascii="Century Gothic" w:hAnsi="Century Gothic"/>
                <w:b/>
                <w:bCs/>
                <w:sz w:val="22"/>
                <w:szCs w:val="22"/>
                <w:lang w:eastAsia="en-GB"/>
              </w:rPr>
              <w:t> </w:t>
            </w:r>
          </w:p>
        </w:tc>
        <w:tc>
          <w:tcPr>
            <w:tcW w:w="2693" w:type="dxa"/>
            <w:tcBorders>
              <w:right w:val="single" w:sz="8" w:space="0" w:color="auto"/>
            </w:tcBorders>
            <w:tcMar>
              <w:top w:w="0" w:type="dxa"/>
              <w:left w:w="108" w:type="dxa"/>
              <w:bottom w:w="0" w:type="dxa"/>
              <w:right w:w="108" w:type="dxa"/>
            </w:tcMar>
            <w:vAlign w:val="center"/>
            <w:hideMark/>
          </w:tcPr>
          <w:p w:rsidR="008D57D5" w:rsidRPr="008D57D5" w:rsidRDefault="008D57D5" w:rsidP="008D57D5">
            <w:pPr>
              <w:jc w:val="center"/>
              <w:rPr>
                <w:rFonts w:ascii="Century Gothic" w:hAnsi="Century Gothic"/>
                <w:sz w:val="22"/>
                <w:szCs w:val="22"/>
                <w:lang w:eastAsia="en-GB"/>
              </w:rPr>
            </w:pPr>
            <w:r w:rsidRPr="008D57D5">
              <w:rPr>
                <w:rFonts w:ascii="Century Gothic" w:hAnsi="Century Gothic"/>
                <w:sz w:val="22"/>
                <w:szCs w:val="22"/>
                <w:lang w:eastAsia="en-GB"/>
              </w:rPr>
              <w:t>13:20 – 14:10</w:t>
            </w:r>
          </w:p>
        </w:tc>
        <w:tc>
          <w:tcPr>
            <w:tcW w:w="50" w:type="dxa"/>
            <w:tcBorders>
              <w:top w:val="nil"/>
              <w:left w:val="single" w:sz="8" w:space="0" w:color="auto"/>
              <w:bottom w:val="nil"/>
              <w:right w:val="nil"/>
            </w:tcBorders>
            <w:shd w:val="clear" w:color="auto" w:fill="auto"/>
          </w:tcPr>
          <w:p w:rsidR="008D57D5" w:rsidRPr="008D57D5" w:rsidRDefault="008D57D5" w:rsidP="008D57D5">
            <w:pPr>
              <w:jc w:val="both"/>
              <w:rPr>
                <w:rFonts w:ascii="Century Gothic" w:hAnsi="Century Gothic"/>
                <w:sz w:val="22"/>
                <w:szCs w:val="22"/>
                <w:lang w:eastAsia="en-GB"/>
              </w:rPr>
            </w:pPr>
          </w:p>
        </w:tc>
        <w:tc>
          <w:tcPr>
            <w:tcW w:w="3402" w:type="dxa"/>
            <w:gridSpan w:val="2"/>
            <w:vMerge w:val="restart"/>
            <w:tcBorders>
              <w:top w:val="nil"/>
              <w:left w:val="nil"/>
              <w:bottom w:val="nil"/>
              <w:right w:val="nil"/>
            </w:tcBorders>
            <w:shd w:val="clear" w:color="auto" w:fill="auto"/>
            <w:tcMar>
              <w:top w:w="0" w:type="dxa"/>
              <w:left w:w="108" w:type="dxa"/>
              <w:bottom w:w="0" w:type="dxa"/>
              <w:right w:w="108" w:type="dxa"/>
            </w:tcMar>
            <w:vAlign w:val="center"/>
          </w:tcPr>
          <w:p w:rsidR="008D57D5" w:rsidRPr="008D57D5" w:rsidRDefault="008D57D5" w:rsidP="008D57D5">
            <w:pPr>
              <w:jc w:val="both"/>
              <w:rPr>
                <w:rFonts w:ascii="Century Gothic" w:hAnsi="Century Gothic"/>
                <w:sz w:val="22"/>
                <w:szCs w:val="22"/>
                <w:lang w:eastAsia="en-GB"/>
              </w:rPr>
            </w:pPr>
          </w:p>
        </w:tc>
      </w:tr>
      <w:tr w:rsidR="008D57D5" w:rsidRPr="008D57D5" w:rsidTr="008D57D5">
        <w:trPr>
          <w:trHeight w:val="231"/>
        </w:trPr>
        <w:tc>
          <w:tcPr>
            <w:tcW w:w="294" w:type="dxa"/>
            <w:tcMar>
              <w:top w:w="0" w:type="dxa"/>
              <w:left w:w="108" w:type="dxa"/>
              <w:bottom w:w="0" w:type="dxa"/>
              <w:right w:w="108" w:type="dxa"/>
            </w:tcMar>
            <w:vAlign w:val="center"/>
            <w:hideMark/>
          </w:tcPr>
          <w:p w:rsidR="008D57D5" w:rsidRPr="008D57D5" w:rsidRDefault="008D57D5" w:rsidP="008D57D5">
            <w:pPr>
              <w:jc w:val="both"/>
              <w:rPr>
                <w:rFonts w:ascii="Century Gothic" w:hAnsi="Century Gothic"/>
                <w:sz w:val="22"/>
                <w:szCs w:val="22"/>
                <w:lang w:eastAsia="en-GB"/>
              </w:rPr>
            </w:pPr>
            <w:r w:rsidRPr="008D57D5">
              <w:rPr>
                <w:rFonts w:ascii="Century Gothic" w:hAnsi="Century Gothic"/>
                <w:sz w:val="22"/>
                <w:szCs w:val="22"/>
                <w:bdr w:val="none" w:sz="0" w:space="0" w:color="auto" w:frame="1"/>
                <w:lang w:eastAsia="en-GB"/>
              </w:rPr>
              <w:t>Period</w:t>
            </w:r>
            <w:r w:rsidRPr="008D57D5">
              <w:rPr>
                <w:rFonts w:ascii="Century Gothic" w:hAnsi="Century Gothic"/>
                <w:sz w:val="22"/>
                <w:szCs w:val="22"/>
                <w:lang w:eastAsia="en-GB"/>
              </w:rPr>
              <w:t> 6  </w:t>
            </w:r>
          </w:p>
        </w:tc>
        <w:tc>
          <w:tcPr>
            <w:tcW w:w="2693" w:type="dxa"/>
            <w:tcBorders>
              <w:right w:val="single" w:sz="8" w:space="0" w:color="auto"/>
            </w:tcBorders>
            <w:tcMar>
              <w:top w:w="0" w:type="dxa"/>
              <w:left w:w="108" w:type="dxa"/>
              <w:bottom w:w="0" w:type="dxa"/>
              <w:right w:w="108" w:type="dxa"/>
            </w:tcMar>
            <w:vAlign w:val="center"/>
            <w:hideMark/>
          </w:tcPr>
          <w:p w:rsidR="008D57D5" w:rsidRPr="008D57D5" w:rsidRDefault="008D57D5" w:rsidP="008D57D5">
            <w:pPr>
              <w:jc w:val="center"/>
              <w:rPr>
                <w:rFonts w:ascii="Century Gothic" w:hAnsi="Century Gothic"/>
                <w:sz w:val="22"/>
                <w:szCs w:val="22"/>
                <w:lang w:eastAsia="en-GB"/>
              </w:rPr>
            </w:pPr>
            <w:r w:rsidRPr="008D57D5">
              <w:rPr>
                <w:rFonts w:ascii="Century Gothic" w:hAnsi="Century Gothic"/>
                <w:sz w:val="22"/>
                <w:szCs w:val="22"/>
                <w:lang w:eastAsia="en-GB"/>
              </w:rPr>
              <w:t>14:10 – 15:00</w:t>
            </w:r>
          </w:p>
        </w:tc>
        <w:tc>
          <w:tcPr>
            <w:tcW w:w="50" w:type="dxa"/>
            <w:tcBorders>
              <w:top w:val="nil"/>
              <w:left w:val="single" w:sz="8" w:space="0" w:color="auto"/>
              <w:bottom w:val="nil"/>
              <w:right w:val="nil"/>
            </w:tcBorders>
            <w:shd w:val="clear" w:color="auto" w:fill="auto"/>
          </w:tcPr>
          <w:p w:rsidR="008D57D5" w:rsidRPr="008D57D5" w:rsidRDefault="008D57D5" w:rsidP="008D57D5">
            <w:pPr>
              <w:jc w:val="both"/>
              <w:rPr>
                <w:rFonts w:ascii="Century Gothic" w:hAnsi="Century Gothic"/>
                <w:sz w:val="22"/>
                <w:szCs w:val="22"/>
                <w:lang w:eastAsia="en-GB"/>
              </w:rPr>
            </w:pPr>
          </w:p>
        </w:tc>
        <w:tc>
          <w:tcPr>
            <w:tcW w:w="3402" w:type="dxa"/>
            <w:gridSpan w:val="2"/>
            <w:vMerge/>
            <w:tcBorders>
              <w:top w:val="nil"/>
              <w:left w:val="nil"/>
              <w:bottom w:val="nil"/>
              <w:right w:val="nil"/>
            </w:tcBorders>
            <w:shd w:val="clear" w:color="auto" w:fill="E7E6E6"/>
            <w:tcMar>
              <w:top w:w="0" w:type="dxa"/>
              <w:left w:w="108" w:type="dxa"/>
              <w:bottom w:w="0" w:type="dxa"/>
              <w:right w:w="108" w:type="dxa"/>
            </w:tcMar>
            <w:vAlign w:val="center"/>
          </w:tcPr>
          <w:p w:rsidR="008D57D5" w:rsidRPr="008D57D5" w:rsidRDefault="008D57D5" w:rsidP="008D57D5">
            <w:pPr>
              <w:jc w:val="both"/>
              <w:rPr>
                <w:rFonts w:ascii="Century Gothic" w:hAnsi="Century Gothic"/>
                <w:sz w:val="22"/>
                <w:szCs w:val="22"/>
                <w:lang w:eastAsia="en-GB"/>
              </w:rPr>
            </w:pPr>
          </w:p>
        </w:tc>
      </w:tr>
      <w:tr w:rsidR="008D57D5" w:rsidRPr="008D57D5" w:rsidTr="008D57D5">
        <w:trPr>
          <w:trHeight w:val="194"/>
        </w:trPr>
        <w:tc>
          <w:tcPr>
            <w:tcW w:w="294" w:type="dxa"/>
            <w:tcMar>
              <w:top w:w="0" w:type="dxa"/>
              <w:left w:w="108" w:type="dxa"/>
              <w:bottom w:w="0" w:type="dxa"/>
              <w:right w:w="108" w:type="dxa"/>
            </w:tcMar>
            <w:vAlign w:val="center"/>
            <w:hideMark/>
          </w:tcPr>
          <w:p w:rsidR="008D57D5" w:rsidRPr="008D57D5" w:rsidRDefault="008D57D5" w:rsidP="008D57D5">
            <w:pPr>
              <w:jc w:val="both"/>
              <w:rPr>
                <w:rFonts w:ascii="Century Gothic" w:hAnsi="Century Gothic"/>
                <w:sz w:val="22"/>
                <w:szCs w:val="22"/>
                <w:lang w:eastAsia="en-GB"/>
              </w:rPr>
            </w:pPr>
            <w:r w:rsidRPr="008D57D5">
              <w:rPr>
                <w:rFonts w:ascii="Century Gothic" w:hAnsi="Century Gothic"/>
                <w:sz w:val="22"/>
                <w:szCs w:val="22"/>
                <w:bdr w:val="none" w:sz="0" w:space="0" w:color="auto" w:frame="1"/>
                <w:lang w:eastAsia="en-GB"/>
              </w:rPr>
              <w:t>Period</w:t>
            </w:r>
            <w:r w:rsidRPr="008D57D5">
              <w:rPr>
                <w:rFonts w:ascii="Century Gothic" w:hAnsi="Century Gothic"/>
                <w:sz w:val="22"/>
                <w:szCs w:val="22"/>
                <w:lang w:eastAsia="en-GB"/>
              </w:rPr>
              <w:t> 7  </w:t>
            </w:r>
          </w:p>
        </w:tc>
        <w:tc>
          <w:tcPr>
            <w:tcW w:w="2693" w:type="dxa"/>
            <w:tcBorders>
              <w:right w:val="single" w:sz="8" w:space="0" w:color="auto"/>
            </w:tcBorders>
            <w:tcMar>
              <w:top w:w="0" w:type="dxa"/>
              <w:left w:w="108" w:type="dxa"/>
              <w:bottom w:w="0" w:type="dxa"/>
              <w:right w:w="108" w:type="dxa"/>
            </w:tcMar>
            <w:vAlign w:val="center"/>
            <w:hideMark/>
          </w:tcPr>
          <w:p w:rsidR="008D57D5" w:rsidRPr="008D57D5" w:rsidRDefault="008D57D5" w:rsidP="008D57D5">
            <w:pPr>
              <w:jc w:val="center"/>
              <w:rPr>
                <w:rFonts w:ascii="Century Gothic" w:hAnsi="Century Gothic"/>
                <w:sz w:val="22"/>
                <w:szCs w:val="22"/>
                <w:lang w:eastAsia="en-GB"/>
              </w:rPr>
            </w:pPr>
            <w:r w:rsidRPr="008D57D5">
              <w:rPr>
                <w:rFonts w:ascii="Century Gothic" w:hAnsi="Century Gothic"/>
                <w:sz w:val="22"/>
                <w:szCs w:val="22"/>
                <w:lang w:eastAsia="en-GB"/>
              </w:rPr>
              <w:t>15:00 – 15:50</w:t>
            </w:r>
          </w:p>
        </w:tc>
        <w:tc>
          <w:tcPr>
            <w:tcW w:w="50" w:type="dxa"/>
            <w:tcBorders>
              <w:top w:val="nil"/>
              <w:left w:val="single" w:sz="8" w:space="0" w:color="auto"/>
              <w:bottom w:val="nil"/>
              <w:right w:val="nil"/>
            </w:tcBorders>
            <w:shd w:val="clear" w:color="auto" w:fill="auto"/>
          </w:tcPr>
          <w:p w:rsidR="008D57D5" w:rsidRPr="008D57D5" w:rsidRDefault="008D57D5" w:rsidP="008D57D5">
            <w:pPr>
              <w:jc w:val="both"/>
              <w:rPr>
                <w:rFonts w:ascii="Century Gothic" w:hAnsi="Century Gothic"/>
                <w:sz w:val="22"/>
                <w:szCs w:val="22"/>
                <w:lang w:eastAsia="en-GB"/>
              </w:rPr>
            </w:pPr>
          </w:p>
        </w:tc>
        <w:tc>
          <w:tcPr>
            <w:tcW w:w="3402" w:type="dxa"/>
            <w:gridSpan w:val="2"/>
            <w:vMerge/>
            <w:tcBorders>
              <w:top w:val="nil"/>
              <w:left w:val="nil"/>
              <w:bottom w:val="nil"/>
              <w:right w:val="nil"/>
            </w:tcBorders>
            <w:shd w:val="clear" w:color="auto" w:fill="E7E6E6"/>
            <w:tcMar>
              <w:top w:w="0" w:type="dxa"/>
              <w:left w:w="108" w:type="dxa"/>
              <w:bottom w:w="0" w:type="dxa"/>
              <w:right w:w="108" w:type="dxa"/>
            </w:tcMar>
            <w:vAlign w:val="center"/>
          </w:tcPr>
          <w:p w:rsidR="008D57D5" w:rsidRPr="008D57D5" w:rsidRDefault="008D57D5" w:rsidP="008D57D5">
            <w:pPr>
              <w:jc w:val="both"/>
              <w:rPr>
                <w:rFonts w:ascii="Century Gothic" w:hAnsi="Century Gothic"/>
                <w:sz w:val="22"/>
                <w:szCs w:val="22"/>
                <w:lang w:eastAsia="en-GB"/>
              </w:rPr>
            </w:pPr>
          </w:p>
        </w:tc>
      </w:tr>
    </w:tbl>
    <w:p w:rsidR="008D57D5" w:rsidRPr="008D57D5" w:rsidRDefault="008D57D5" w:rsidP="008D57D5">
      <w:pPr>
        <w:rPr>
          <w:rFonts w:ascii="Century Gothic" w:hAnsi="Century Gothic" w:cs="Arial"/>
          <w:sz w:val="22"/>
          <w:szCs w:val="22"/>
        </w:rPr>
      </w:pPr>
      <w:proofErr w:type="spellStart"/>
      <w:r w:rsidRPr="008D57D5">
        <w:rPr>
          <w:rFonts w:ascii="Century Gothic" w:hAnsi="Century Gothic" w:cs="Arial"/>
          <w:sz w:val="22"/>
          <w:szCs w:val="22"/>
        </w:rPr>
        <w:t>Panmurefield</w:t>
      </w:r>
      <w:proofErr w:type="spellEnd"/>
      <w:r w:rsidRPr="008D57D5">
        <w:rPr>
          <w:rFonts w:ascii="Century Gothic" w:hAnsi="Century Gothic" w:cs="Arial"/>
          <w:sz w:val="22"/>
          <w:szCs w:val="22"/>
        </w:rPr>
        <w:t xml:space="preserve"> Road, </w:t>
      </w:r>
    </w:p>
    <w:p w:rsidR="008D57D5" w:rsidRPr="008D57D5" w:rsidRDefault="008D57D5" w:rsidP="008D57D5">
      <w:pPr>
        <w:rPr>
          <w:rFonts w:ascii="Century Gothic" w:hAnsi="Century Gothic" w:cs="Arial"/>
          <w:sz w:val="22"/>
          <w:szCs w:val="22"/>
        </w:rPr>
      </w:pPr>
      <w:proofErr w:type="spellStart"/>
      <w:r w:rsidRPr="008D57D5">
        <w:rPr>
          <w:rFonts w:ascii="Century Gothic" w:hAnsi="Century Gothic" w:cs="Arial"/>
          <w:sz w:val="22"/>
          <w:szCs w:val="22"/>
        </w:rPr>
        <w:t>Monifieth</w:t>
      </w:r>
      <w:proofErr w:type="spellEnd"/>
      <w:r w:rsidRPr="008D57D5">
        <w:rPr>
          <w:rFonts w:ascii="Century Gothic" w:hAnsi="Century Gothic" w:cs="Arial"/>
          <w:sz w:val="22"/>
          <w:szCs w:val="22"/>
        </w:rPr>
        <w:t xml:space="preserve">, ANGUS, </w:t>
      </w:r>
    </w:p>
    <w:p w:rsidR="008D57D5" w:rsidRPr="008D57D5" w:rsidRDefault="008D57D5" w:rsidP="008D57D5">
      <w:pPr>
        <w:rPr>
          <w:rFonts w:ascii="Century Gothic" w:hAnsi="Century Gothic" w:cs="Arial"/>
          <w:sz w:val="22"/>
          <w:szCs w:val="22"/>
        </w:rPr>
      </w:pPr>
      <w:r w:rsidRPr="008D57D5">
        <w:rPr>
          <w:rFonts w:ascii="Century Gothic" w:hAnsi="Century Gothic" w:cs="Arial"/>
          <w:sz w:val="22"/>
          <w:szCs w:val="22"/>
        </w:rPr>
        <w:t>DD5 4QT</w:t>
      </w:r>
    </w:p>
    <w:p w:rsidR="008D57D5" w:rsidRPr="008D57D5" w:rsidRDefault="008D57D5" w:rsidP="008D57D5">
      <w:pPr>
        <w:rPr>
          <w:rFonts w:ascii="Century Gothic" w:hAnsi="Century Gothic" w:cs="Arial"/>
          <w:sz w:val="22"/>
          <w:szCs w:val="22"/>
        </w:rPr>
      </w:pPr>
      <w:r w:rsidRPr="008D57D5">
        <w:rPr>
          <w:rFonts w:ascii="Century Gothic" w:hAnsi="Century Gothic" w:cs="Arial"/>
          <w:noProof/>
          <w:sz w:val="22"/>
          <w:szCs w:val="22"/>
          <w:lang w:eastAsia="en-GB"/>
        </w:rPr>
        <mc:AlternateContent>
          <mc:Choice Requires="wps">
            <w:drawing>
              <wp:anchor distT="45720" distB="45720" distL="114300" distR="114300" simplePos="0" relativeHeight="251672576" behindDoc="0" locked="0" layoutInCell="1" allowOverlap="1" wp14:editId="7C5B31F7">
                <wp:simplePos x="0" y="0"/>
                <wp:positionH relativeFrom="column">
                  <wp:posOffset>-3175</wp:posOffset>
                </wp:positionH>
                <wp:positionV relativeFrom="paragraph">
                  <wp:posOffset>375285</wp:posOffset>
                </wp:positionV>
                <wp:extent cx="4086225" cy="1301750"/>
                <wp:effectExtent l="12700" t="10160" r="15875" b="12065"/>
                <wp:wrapSquare wrapText="bothSides"/>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6225" cy="1301750"/>
                        </a:xfrm>
                        <a:prstGeom prst="rect">
                          <a:avLst/>
                        </a:prstGeom>
                        <a:solidFill>
                          <a:srgbClr val="FFFFFF"/>
                        </a:solidFill>
                        <a:ln w="19050">
                          <a:solidFill>
                            <a:srgbClr val="000000"/>
                          </a:solidFill>
                          <a:prstDash val="sysDot"/>
                          <a:miter lim="800000"/>
                          <a:headEnd/>
                          <a:tailEnd/>
                        </a:ln>
                      </wps:spPr>
                      <wps:txbx>
                        <w:txbxContent>
                          <w:p w:rsidR="00315869" w:rsidRPr="00895CE2" w:rsidRDefault="00315869" w:rsidP="008D57D5">
                            <w:pPr>
                              <w:spacing w:before="120" w:after="120"/>
                              <w:rPr>
                                <w:rFonts w:cs="Arial"/>
                                <w:szCs w:val="22"/>
                              </w:rPr>
                            </w:pPr>
                            <w:r w:rsidRPr="00DB2A20">
                              <w:rPr>
                                <w:rFonts w:cs="Arial"/>
                                <w:b/>
                                <w:szCs w:val="22"/>
                              </w:rPr>
                              <w:t xml:space="preserve">School Website: </w:t>
                            </w:r>
                            <w:hyperlink r:id="rId10" w:history="1">
                              <w:r w:rsidRPr="00895CE2">
                                <w:rPr>
                                  <w:rStyle w:val="Hyperlink"/>
                                  <w:rFonts w:cs="Arial"/>
                                  <w:szCs w:val="22"/>
                                </w:rPr>
                                <w:t>https://www.monifiethhighschool.com</w:t>
                              </w:r>
                            </w:hyperlink>
                          </w:p>
                          <w:p w:rsidR="00315869" w:rsidRPr="00895CE2" w:rsidRDefault="00315869" w:rsidP="008D57D5">
                            <w:pPr>
                              <w:spacing w:before="120" w:after="120"/>
                              <w:rPr>
                                <w:rFonts w:cs="Arial"/>
                                <w:szCs w:val="22"/>
                              </w:rPr>
                            </w:pPr>
                            <w:r w:rsidRPr="00DB2A20">
                              <w:rPr>
                                <w:rFonts w:cs="Arial"/>
                                <w:b/>
                                <w:szCs w:val="22"/>
                              </w:rPr>
                              <w:t>Email Address:</w:t>
                            </w:r>
                            <w:r w:rsidRPr="00895CE2">
                              <w:rPr>
                                <w:rFonts w:cs="Arial"/>
                                <w:szCs w:val="22"/>
                              </w:rPr>
                              <w:t xml:space="preserve"> MonifiethHigh@angusschools.org.uk</w:t>
                            </w:r>
                          </w:p>
                          <w:p w:rsidR="00315869" w:rsidRPr="00895CE2" w:rsidRDefault="00315869" w:rsidP="008D57D5">
                            <w:pPr>
                              <w:spacing w:before="120" w:after="120"/>
                              <w:rPr>
                                <w:rFonts w:cs="Arial"/>
                                <w:szCs w:val="22"/>
                              </w:rPr>
                            </w:pPr>
                            <w:r w:rsidRPr="00DB2A20">
                              <w:rPr>
                                <w:rFonts w:cs="Arial"/>
                                <w:b/>
                                <w:szCs w:val="22"/>
                              </w:rPr>
                              <w:t>Present Roll:</w:t>
                            </w:r>
                            <w:r w:rsidRPr="00895CE2">
                              <w:rPr>
                                <w:rFonts w:cs="Arial"/>
                                <w:szCs w:val="22"/>
                              </w:rPr>
                              <w:t xml:space="preserve"> 1066 </w:t>
                            </w:r>
                          </w:p>
                          <w:p w:rsidR="00315869" w:rsidRPr="00DB2A20" w:rsidRDefault="00315869" w:rsidP="008D57D5">
                            <w:pPr>
                              <w:rPr>
                                <w:rFonts w:cs="Arial"/>
                                <w:b/>
                                <w:szCs w:val="22"/>
                              </w:rPr>
                            </w:pPr>
                            <w:r w:rsidRPr="00DB2A20">
                              <w:rPr>
                                <w:rFonts w:cs="Arial"/>
                                <w:b/>
                                <w:szCs w:val="22"/>
                              </w:rPr>
                              <w:t xml:space="preserve">Parent Council Facebook:  </w:t>
                            </w:r>
                          </w:p>
                          <w:p w:rsidR="00315869" w:rsidRDefault="00315869" w:rsidP="008D57D5">
                            <w:pPr>
                              <w:rPr>
                                <w:rFonts w:cs="Arial"/>
                                <w:szCs w:val="22"/>
                              </w:rPr>
                            </w:pPr>
                            <w:r w:rsidRPr="00895CE2">
                              <w:rPr>
                                <w:rFonts w:cs="Arial"/>
                                <w:szCs w:val="22"/>
                              </w:rPr>
                              <w:t>@</w:t>
                            </w:r>
                            <w:proofErr w:type="spellStart"/>
                            <w:r w:rsidRPr="00895CE2">
                              <w:rPr>
                                <w:rFonts w:cs="Arial"/>
                                <w:szCs w:val="22"/>
                              </w:rPr>
                              <w:t>ParentCouncilMHS</w:t>
                            </w:r>
                            <w:proofErr w:type="spellEnd"/>
                            <w:r w:rsidRPr="00895CE2">
                              <w:rPr>
                                <w:rFonts w:cs="Arial"/>
                                <w:szCs w:val="22"/>
                              </w:rPr>
                              <w:t xml:space="preserve">-School </w:t>
                            </w:r>
                          </w:p>
                          <w:p w:rsidR="00315869" w:rsidRDefault="00315869" w:rsidP="008D57D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 o:spid="_x0000_s1028" type="#_x0000_t202" style="position:absolute;margin-left:-.25pt;margin-top:29.55pt;width:321.75pt;height:102.5pt;z-index:251672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" strokeweight="1.5pt">
                <v:stroke dashstyle="1 1"/>
                <v:textbox>
                  <w:txbxContent>
                    <w:p w:rsidR="00315869" w:rsidRPr="00895CE2" w:rsidRDefault="00315869" w:rsidP="008D57D5">
                      <w:pPr>
                        <w:spacing w:before="120" w:after="120"/>
                        <w:rPr>
                          <w:rFonts w:cs="Arial"/>
                          <w:szCs w:val="22"/>
                        </w:rPr>
                      </w:pPr>
                      <w:r w:rsidRPr="00DB2A20">
                        <w:rPr>
                          <w:rFonts w:cs="Arial"/>
                          <w:b/>
                          <w:szCs w:val="22"/>
                        </w:rPr>
                        <w:t xml:space="preserve">School Website: </w:t>
                      </w:r>
                      <w:hyperlink r:id="rId11" w:history="1">
                        <w:r w:rsidRPr="00895CE2">
                          <w:rPr>
                            <w:rStyle w:val="Hyperlink"/>
                            <w:rFonts w:cs="Arial"/>
                            <w:szCs w:val="22"/>
                          </w:rPr>
                          <w:t>https://www.monifiethhighschool.com</w:t>
                        </w:r>
                      </w:hyperlink>
                    </w:p>
                    <w:p w:rsidR="00315869" w:rsidRPr="00895CE2" w:rsidRDefault="00315869" w:rsidP="008D57D5">
                      <w:pPr>
                        <w:spacing w:before="120" w:after="120"/>
                        <w:rPr>
                          <w:rFonts w:cs="Arial"/>
                          <w:szCs w:val="22"/>
                        </w:rPr>
                      </w:pPr>
                      <w:r w:rsidRPr="00DB2A20">
                        <w:rPr>
                          <w:rFonts w:cs="Arial"/>
                          <w:b/>
                          <w:szCs w:val="22"/>
                        </w:rPr>
                        <w:t>Email Address:</w:t>
                      </w:r>
                      <w:r w:rsidRPr="00895CE2">
                        <w:rPr>
                          <w:rFonts w:cs="Arial"/>
                          <w:szCs w:val="22"/>
                        </w:rPr>
                        <w:t xml:space="preserve"> MonifiethHigh@angusschools.org.uk</w:t>
                      </w:r>
                    </w:p>
                    <w:p w:rsidR="00315869" w:rsidRPr="00895CE2" w:rsidRDefault="00315869" w:rsidP="008D57D5">
                      <w:pPr>
                        <w:spacing w:before="120" w:after="120"/>
                        <w:rPr>
                          <w:rFonts w:cs="Arial"/>
                          <w:szCs w:val="22"/>
                        </w:rPr>
                      </w:pPr>
                      <w:r w:rsidRPr="00DB2A20">
                        <w:rPr>
                          <w:rFonts w:cs="Arial"/>
                          <w:b/>
                          <w:szCs w:val="22"/>
                        </w:rPr>
                        <w:t>Present Roll:</w:t>
                      </w:r>
                      <w:r w:rsidRPr="00895CE2">
                        <w:rPr>
                          <w:rFonts w:cs="Arial"/>
                          <w:szCs w:val="22"/>
                        </w:rPr>
                        <w:t xml:space="preserve"> 1066 </w:t>
                      </w:r>
                    </w:p>
                    <w:p w:rsidR="00315869" w:rsidRPr="00DB2A20" w:rsidRDefault="00315869" w:rsidP="008D57D5">
                      <w:pPr>
                        <w:rPr>
                          <w:rFonts w:cs="Arial"/>
                          <w:b/>
                          <w:szCs w:val="22"/>
                        </w:rPr>
                      </w:pPr>
                      <w:r w:rsidRPr="00DB2A20">
                        <w:rPr>
                          <w:rFonts w:cs="Arial"/>
                          <w:b/>
                          <w:szCs w:val="22"/>
                        </w:rPr>
                        <w:t xml:space="preserve">Parent Council Facebook:  </w:t>
                      </w:r>
                    </w:p>
                    <w:p w:rsidR="00315869" w:rsidRDefault="00315869" w:rsidP="008D57D5">
                      <w:pPr>
                        <w:rPr>
                          <w:rFonts w:cs="Arial"/>
                          <w:szCs w:val="22"/>
                        </w:rPr>
                      </w:pPr>
                      <w:r w:rsidRPr="00895CE2">
                        <w:rPr>
                          <w:rFonts w:cs="Arial"/>
                          <w:szCs w:val="22"/>
                        </w:rPr>
                        <w:t>@</w:t>
                      </w:r>
                      <w:proofErr w:type="spellStart"/>
                      <w:r w:rsidRPr="00895CE2">
                        <w:rPr>
                          <w:rFonts w:cs="Arial"/>
                          <w:szCs w:val="22"/>
                        </w:rPr>
                        <w:t>ParentCouncilMHS</w:t>
                      </w:r>
                      <w:proofErr w:type="spellEnd"/>
                      <w:r w:rsidRPr="00895CE2">
                        <w:rPr>
                          <w:rFonts w:cs="Arial"/>
                          <w:szCs w:val="22"/>
                        </w:rPr>
                        <w:t xml:space="preserve">-School </w:t>
                      </w:r>
                    </w:p>
                    <w:p w:rsidR="00315869" w:rsidRDefault="00315869" w:rsidP="008D57D5"/>
                  </w:txbxContent>
                </v:textbox>
                <w10:wrap type="square"/>
              </v:shape>
            </w:pict>
          </mc:Fallback>
        </mc:AlternateContent>
      </w:r>
      <w:r w:rsidRPr="008D57D5">
        <w:rPr>
          <w:rFonts w:ascii="Century Gothic" w:hAnsi="Century Gothic" w:cs="Arial"/>
          <w:sz w:val="22"/>
          <w:szCs w:val="22"/>
        </w:rPr>
        <w:t>Telephone: 01382 768100</w:t>
      </w:r>
    </w:p>
    <w:p w:rsidR="008D57D5" w:rsidRPr="008D57D5" w:rsidRDefault="008D57D5" w:rsidP="008D57D5">
      <w:pPr>
        <w:rPr>
          <w:rFonts w:ascii="Century Gothic" w:hAnsi="Century Gothic" w:cs="Arial"/>
          <w:b/>
          <w:sz w:val="22"/>
          <w:szCs w:val="22"/>
        </w:rPr>
      </w:pPr>
      <w:r w:rsidRPr="008D57D5">
        <w:rPr>
          <w:rFonts w:ascii="Century Gothic" w:hAnsi="Century Gothic" w:cs="Arial"/>
          <w:b/>
          <w:sz w:val="22"/>
          <w:szCs w:val="22"/>
        </w:rPr>
        <w:t xml:space="preserve">          </w:t>
      </w:r>
    </w:p>
    <w:p w:rsidR="008D57D5" w:rsidRPr="008D57D5" w:rsidRDefault="008D57D5" w:rsidP="008D57D5">
      <w:pPr>
        <w:rPr>
          <w:rFonts w:ascii="Century Gothic" w:hAnsi="Century Gothic" w:cs="Arial"/>
          <w:b/>
          <w:sz w:val="22"/>
          <w:szCs w:val="22"/>
        </w:rPr>
      </w:pPr>
    </w:p>
    <w:p w:rsidR="008D57D5" w:rsidRPr="008D57D5" w:rsidRDefault="008D57D5" w:rsidP="008D57D5">
      <w:pPr>
        <w:pStyle w:val="Heading2"/>
        <w:rPr>
          <w:rFonts w:ascii="Century Gothic" w:hAnsi="Century Gothic"/>
          <w:sz w:val="22"/>
          <w:szCs w:val="22"/>
        </w:rPr>
      </w:pPr>
    </w:p>
    <w:p w:rsidR="008D57D5" w:rsidRPr="008D57D5" w:rsidRDefault="008D57D5" w:rsidP="008D57D5">
      <w:pPr>
        <w:pStyle w:val="Heading2"/>
        <w:rPr>
          <w:rFonts w:ascii="Century Gothic" w:hAnsi="Century Gothic"/>
          <w:sz w:val="22"/>
          <w:szCs w:val="22"/>
        </w:rPr>
      </w:pPr>
    </w:p>
    <w:p w:rsidR="008D57D5" w:rsidRDefault="008D57D5" w:rsidP="008D57D5">
      <w:pPr>
        <w:pStyle w:val="Heading2"/>
        <w:rPr>
          <w:rFonts w:ascii="Century Gothic" w:hAnsi="Century Gothic"/>
          <w:sz w:val="22"/>
          <w:szCs w:val="22"/>
        </w:rPr>
      </w:pPr>
    </w:p>
    <w:p w:rsidR="008D57D5" w:rsidRPr="008D57D5" w:rsidRDefault="008D57D5" w:rsidP="008D57D5">
      <w:pPr>
        <w:pStyle w:val="Heading2"/>
        <w:rPr>
          <w:rFonts w:ascii="Century Gothic" w:hAnsi="Century Gothic"/>
          <w:sz w:val="22"/>
          <w:szCs w:val="22"/>
        </w:rPr>
      </w:pPr>
      <w:r w:rsidRPr="008D57D5">
        <w:rPr>
          <w:rFonts w:ascii="Century Gothic" w:hAnsi="Century Gothic"/>
          <w:sz w:val="22"/>
          <w:szCs w:val="22"/>
        </w:rPr>
        <w:t xml:space="preserve">SCHOOL UNIFORM </w:t>
      </w:r>
    </w:p>
    <w:p w:rsidR="008D57D5" w:rsidRDefault="008D57D5" w:rsidP="008D57D5">
      <w:pPr>
        <w:jc w:val="both"/>
        <w:rPr>
          <w:rFonts w:ascii="Century Gothic" w:hAnsi="Century Gothic"/>
          <w:sz w:val="22"/>
          <w:szCs w:val="22"/>
        </w:rPr>
      </w:pPr>
    </w:p>
    <w:p w:rsidR="008D57D5" w:rsidRPr="008D57D5" w:rsidRDefault="008D57D5" w:rsidP="008D57D5">
      <w:pPr>
        <w:jc w:val="both"/>
        <w:rPr>
          <w:rFonts w:ascii="Century Gothic" w:hAnsi="Century Gothic"/>
          <w:sz w:val="22"/>
          <w:szCs w:val="22"/>
        </w:rPr>
      </w:pPr>
      <w:r w:rsidRPr="008D57D5">
        <w:rPr>
          <w:rFonts w:ascii="Century Gothic" w:hAnsi="Century Gothic"/>
          <w:sz w:val="22"/>
          <w:szCs w:val="22"/>
        </w:rPr>
        <w:t xml:space="preserve">School uniform is very important for four reasons: </w:t>
      </w:r>
    </w:p>
    <w:p w:rsidR="008D57D5" w:rsidRPr="008D57D5" w:rsidRDefault="008D57D5" w:rsidP="008D57D5">
      <w:pPr>
        <w:numPr>
          <w:ilvl w:val="0"/>
          <w:numId w:val="2"/>
        </w:numPr>
        <w:spacing w:after="42" w:line="246" w:lineRule="auto"/>
        <w:ind w:left="567" w:hanging="425"/>
        <w:jc w:val="both"/>
        <w:rPr>
          <w:rFonts w:ascii="Century Gothic" w:hAnsi="Century Gothic"/>
          <w:sz w:val="22"/>
          <w:szCs w:val="22"/>
        </w:rPr>
      </w:pPr>
      <w:r w:rsidRPr="008D57D5">
        <w:rPr>
          <w:rFonts w:ascii="Century Gothic" w:hAnsi="Century Gothic"/>
          <w:sz w:val="22"/>
          <w:szCs w:val="22"/>
        </w:rPr>
        <w:t xml:space="preserve">It helps pupils identify with the whole school community, rather than divide into sub-groups marked by different clothing styles  </w:t>
      </w:r>
    </w:p>
    <w:p w:rsidR="008D57D5" w:rsidRPr="008D57D5" w:rsidRDefault="008D57D5" w:rsidP="008D57D5">
      <w:pPr>
        <w:numPr>
          <w:ilvl w:val="0"/>
          <w:numId w:val="2"/>
        </w:numPr>
        <w:spacing w:after="42" w:line="246" w:lineRule="auto"/>
        <w:ind w:left="567" w:hanging="425"/>
        <w:jc w:val="both"/>
        <w:rPr>
          <w:rFonts w:ascii="Century Gothic" w:hAnsi="Century Gothic"/>
          <w:sz w:val="22"/>
          <w:szCs w:val="22"/>
        </w:rPr>
      </w:pPr>
      <w:r w:rsidRPr="008D57D5">
        <w:rPr>
          <w:rFonts w:ascii="Century Gothic" w:hAnsi="Century Gothic"/>
          <w:sz w:val="22"/>
          <w:szCs w:val="22"/>
        </w:rPr>
        <w:t xml:space="preserve">It prevents competition based on expensive fashion statements, and so removes pressure from pupils and parents alike </w:t>
      </w:r>
    </w:p>
    <w:p w:rsidR="008D57D5" w:rsidRPr="008D57D5" w:rsidRDefault="008D57D5" w:rsidP="008D57D5">
      <w:pPr>
        <w:numPr>
          <w:ilvl w:val="0"/>
          <w:numId w:val="2"/>
        </w:numPr>
        <w:spacing w:after="42" w:line="246" w:lineRule="auto"/>
        <w:ind w:left="567" w:hanging="425"/>
        <w:jc w:val="both"/>
        <w:rPr>
          <w:rFonts w:ascii="Century Gothic" w:hAnsi="Century Gothic"/>
          <w:sz w:val="22"/>
          <w:szCs w:val="22"/>
        </w:rPr>
      </w:pPr>
      <w:r w:rsidRPr="008D57D5">
        <w:rPr>
          <w:rFonts w:ascii="Century Gothic" w:hAnsi="Century Gothic"/>
          <w:sz w:val="22"/>
          <w:szCs w:val="22"/>
        </w:rPr>
        <w:t>It greatly improves school security, by making any intruder stand out clearly</w:t>
      </w:r>
    </w:p>
    <w:p w:rsidR="008D57D5" w:rsidRPr="008D57D5" w:rsidRDefault="008D57D5" w:rsidP="008D57D5">
      <w:pPr>
        <w:spacing w:after="42" w:line="246" w:lineRule="auto"/>
        <w:ind w:left="567"/>
        <w:jc w:val="both"/>
        <w:rPr>
          <w:rFonts w:ascii="Century Gothic" w:hAnsi="Century Gothic"/>
          <w:sz w:val="22"/>
          <w:szCs w:val="22"/>
        </w:rPr>
      </w:pPr>
      <w:r w:rsidRPr="008D57D5">
        <w:rPr>
          <w:rFonts w:ascii="Century Gothic" w:hAnsi="Century Gothic"/>
          <w:sz w:val="22"/>
          <w:szCs w:val="22"/>
        </w:rPr>
        <w:t xml:space="preserve"> </w:t>
      </w:r>
    </w:p>
    <w:p w:rsidR="008D57D5" w:rsidRPr="008D57D5" w:rsidRDefault="008D57D5" w:rsidP="008D57D5">
      <w:pPr>
        <w:jc w:val="both"/>
        <w:rPr>
          <w:rFonts w:ascii="Century Gothic" w:hAnsi="Century Gothic" w:cs="Arial"/>
          <w:sz w:val="22"/>
          <w:szCs w:val="22"/>
        </w:rPr>
      </w:pPr>
      <w:r w:rsidRPr="008D57D5">
        <w:rPr>
          <w:rFonts w:ascii="Century Gothic" w:hAnsi="Century Gothic" w:cs="Arial"/>
          <w:sz w:val="22"/>
          <w:szCs w:val="22"/>
        </w:rPr>
        <w:t xml:space="preserve">Our current school uniform can be found on our school website via SHOP </w:t>
      </w:r>
      <w:hyperlink r:id="rId12" w:history="1">
        <w:r w:rsidRPr="008D57D5">
          <w:rPr>
            <w:rStyle w:val="Hyperlink"/>
            <w:rFonts w:ascii="Century Gothic" w:hAnsi="Century Gothic" w:cs="Arial"/>
            <w:sz w:val="22"/>
            <w:szCs w:val="22"/>
          </w:rPr>
          <w:t>https://myonlinestore.uk/monifieth-high-school</w:t>
        </w:r>
      </w:hyperlink>
    </w:p>
    <w:p w:rsidR="008D57D5" w:rsidRPr="008D57D5" w:rsidRDefault="008D57D5" w:rsidP="008D57D5">
      <w:pPr>
        <w:jc w:val="both"/>
        <w:rPr>
          <w:rFonts w:ascii="Century Gothic" w:hAnsi="Century Gothic"/>
          <w:sz w:val="22"/>
          <w:szCs w:val="22"/>
        </w:rPr>
      </w:pPr>
      <w:r w:rsidRPr="008D57D5">
        <w:rPr>
          <w:rFonts w:ascii="Century Gothic" w:hAnsi="Century Gothic"/>
          <w:b/>
          <w:sz w:val="22"/>
          <w:szCs w:val="22"/>
        </w:rPr>
        <w:t xml:space="preserve">School PE KIT - </w:t>
      </w:r>
      <w:r w:rsidRPr="008D57D5">
        <w:rPr>
          <w:rFonts w:ascii="Century Gothic" w:hAnsi="Century Gothic"/>
          <w:sz w:val="22"/>
          <w:szCs w:val="22"/>
        </w:rPr>
        <w:t>Pupils are encouraged to purchase the school PE uniform which will be worn for all PE classes and when representing the school at sporting events.   If the school PE uniform is not to be purchased a plain navy kit is preferred.</w:t>
      </w:r>
    </w:p>
    <w:p w:rsidR="008D57D5" w:rsidRPr="008D57D5" w:rsidRDefault="008D57D5" w:rsidP="008D57D5">
      <w:pPr>
        <w:jc w:val="both"/>
        <w:rPr>
          <w:rFonts w:ascii="Century Gothic" w:hAnsi="Century Gothic" w:cs="Arial"/>
          <w:sz w:val="22"/>
          <w:szCs w:val="22"/>
        </w:rPr>
      </w:pPr>
    </w:p>
    <w:p w:rsidR="008D57D5" w:rsidRPr="008D57D5" w:rsidRDefault="008D57D5" w:rsidP="008D57D5">
      <w:pPr>
        <w:jc w:val="both"/>
        <w:rPr>
          <w:rFonts w:ascii="Century Gothic" w:hAnsi="Century Gothic" w:cs="Arial"/>
          <w:sz w:val="22"/>
          <w:szCs w:val="22"/>
        </w:rPr>
      </w:pPr>
      <w:r w:rsidRPr="008D57D5">
        <w:rPr>
          <w:rFonts w:ascii="Century Gothic" w:hAnsi="Century Gothic" w:cs="Arial"/>
          <w:sz w:val="22"/>
          <w:szCs w:val="22"/>
        </w:rPr>
        <w:t>All clothing brought to school should be named or marked in some way.  It is difficult for children to distinguish their clothing from others.</w:t>
      </w:r>
    </w:p>
    <w:p w:rsidR="008D57D5" w:rsidRPr="008D57D5" w:rsidRDefault="008D57D5" w:rsidP="008D57D5">
      <w:pPr>
        <w:jc w:val="both"/>
        <w:rPr>
          <w:rFonts w:ascii="Century Gothic" w:hAnsi="Century Gothic" w:cs="Arial"/>
          <w:sz w:val="22"/>
          <w:szCs w:val="22"/>
        </w:rPr>
      </w:pPr>
    </w:p>
    <w:p w:rsidR="00BF4E80" w:rsidRDefault="008D57D5" w:rsidP="00BF4E80">
      <w:pPr>
        <w:jc w:val="both"/>
        <w:rPr>
          <w:rFonts w:ascii="Century Gothic" w:hAnsi="Century Gothic"/>
          <w:b/>
          <w:sz w:val="22"/>
          <w:szCs w:val="22"/>
        </w:rPr>
      </w:pPr>
      <w:r w:rsidRPr="008D57D5">
        <w:rPr>
          <w:rFonts w:ascii="Century Gothic" w:hAnsi="Century Gothic"/>
          <w:b/>
          <w:sz w:val="22"/>
          <w:szCs w:val="22"/>
        </w:rPr>
        <w:t>Lost Property</w:t>
      </w:r>
      <w:r w:rsidRPr="008D57D5">
        <w:rPr>
          <w:rFonts w:ascii="Century Gothic" w:hAnsi="Century Gothic"/>
          <w:sz w:val="22"/>
          <w:szCs w:val="22"/>
        </w:rPr>
        <w:t xml:space="preserve"> – At the end of each term any items of clothing not recovered from lost property will be donated to charity</w:t>
      </w:r>
      <w:r w:rsidRPr="008D57D5">
        <w:rPr>
          <w:rFonts w:ascii="Century Gothic" w:hAnsi="Century Gothic"/>
          <w:b/>
          <w:sz w:val="22"/>
          <w:szCs w:val="22"/>
        </w:rPr>
        <w:t xml:space="preserve">.   </w:t>
      </w:r>
    </w:p>
    <w:p w:rsidR="008D57D5" w:rsidRPr="00BF4E80" w:rsidRDefault="008D57D5" w:rsidP="00BF4E80">
      <w:pPr>
        <w:jc w:val="center"/>
        <w:rPr>
          <w:rFonts w:ascii="Century Gothic" w:hAnsi="Century Gothic"/>
          <w:b/>
          <w:sz w:val="22"/>
          <w:szCs w:val="22"/>
        </w:rPr>
      </w:pPr>
      <w:r w:rsidRPr="00BF4E80">
        <w:rPr>
          <w:rFonts w:ascii="Century Gothic" w:hAnsi="Century Gothic"/>
          <w:b/>
          <w:sz w:val="22"/>
          <w:szCs w:val="22"/>
        </w:rPr>
        <w:lastRenderedPageBreak/>
        <w:t>SCHOOL VISION</w:t>
      </w:r>
    </w:p>
    <w:p w:rsidR="008D57D5" w:rsidRPr="00BF4E80" w:rsidRDefault="008D57D5" w:rsidP="008D57D5">
      <w:pPr>
        <w:spacing w:before="100" w:beforeAutospacing="1" w:after="100" w:afterAutospacing="1"/>
        <w:jc w:val="both"/>
        <w:rPr>
          <w:rFonts w:ascii="Century Gothic" w:hAnsi="Century Gothic"/>
          <w:color w:val="000000"/>
          <w:sz w:val="20"/>
          <w:szCs w:val="20"/>
          <w:lang w:eastAsia="en-GB"/>
        </w:rPr>
      </w:pPr>
      <w:r w:rsidRPr="00BF4E80">
        <w:rPr>
          <w:rFonts w:ascii="Century Gothic" w:hAnsi="Century Gothic"/>
          <w:color w:val="000000"/>
          <w:sz w:val="20"/>
          <w:szCs w:val="20"/>
          <w:lang w:eastAsia="en-GB"/>
        </w:rPr>
        <w:t xml:space="preserve">At </w:t>
      </w:r>
      <w:proofErr w:type="spellStart"/>
      <w:r w:rsidRPr="00BF4E80">
        <w:rPr>
          <w:rFonts w:ascii="Century Gothic" w:hAnsi="Century Gothic"/>
          <w:color w:val="000000"/>
          <w:sz w:val="20"/>
          <w:szCs w:val="20"/>
          <w:lang w:eastAsia="en-GB"/>
        </w:rPr>
        <w:t>Monifieth</w:t>
      </w:r>
      <w:proofErr w:type="spellEnd"/>
      <w:r w:rsidRPr="00BF4E80">
        <w:rPr>
          <w:rFonts w:ascii="Century Gothic" w:hAnsi="Century Gothic"/>
          <w:color w:val="000000"/>
          <w:sz w:val="20"/>
          <w:szCs w:val="20"/>
          <w:lang w:eastAsia="en-GB"/>
        </w:rPr>
        <w:t xml:space="preserve"> High School we aim to help everyone to be happy, healthy, resilient and responsible. Our vision is to </w:t>
      </w:r>
      <w:r w:rsidRPr="00BF4E80">
        <w:rPr>
          <w:rFonts w:ascii="Century Gothic" w:hAnsi="Century Gothic"/>
          <w:i/>
          <w:color w:val="000000"/>
          <w:sz w:val="20"/>
          <w:szCs w:val="20"/>
          <w:lang w:eastAsia="en-GB"/>
        </w:rPr>
        <w:t>prepare young people for success now and in the future by developing skills and values through inspiring learning and teaching in a nurturing and supportive environment</w:t>
      </w:r>
      <w:r w:rsidRPr="00BF4E80">
        <w:rPr>
          <w:rFonts w:ascii="Century Gothic" w:hAnsi="Century Gothic"/>
          <w:color w:val="000000"/>
          <w:sz w:val="20"/>
          <w:szCs w:val="20"/>
          <w:lang w:eastAsia="en-GB"/>
        </w:rPr>
        <w:t>.  Our values of Respect, Fairness and Kindness underpin everything we do, how we think, act and speak.  As a community we work together to achieve the very best outcomes for everyone in our school.</w:t>
      </w:r>
    </w:p>
    <w:p w:rsidR="008D57D5" w:rsidRPr="00BF4E80" w:rsidRDefault="008D57D5" w:rsidP="008D57D5">
      <w:pPr>
        <w:spacing w:before="100" w:beforeAutospacing="1" w:after="100" w:afterAutospacing="1"/>
        <w:jc w:val="both"/>
        <w:rPr>
          <w:rFonts w:ascii="Century Gothic" w:hAnsi="Century Gothic"/>
          <w:color w:val="000000"/>
          <w:sz w:val="20"/>
          <w:szCs w:val="20"/>
          <w:lang w:eastAsia="en-GB"/>
        </w:rPr>
      </w:pPr>
      <w:r w:rsidRPr="00BF4E80">
        <w:rPr>
          <w:rFonts w:ascii="Century Gothic" w:hAnsi="Century Gothic"/>
          <w:color w:val="000000"/>
          <w:sz w:val="20"/>
          <w:szCs w:val="20"/>
          <w:lang w:eastAsia="en-GB"/>
        </w:rPr>
        <w:t>We are currently working through our Strategic Plan 2022-25 which focusses on our three key priorities for improvement:</w:t>
      </w:r>
    </w:p>
    <w:p w:rsidR="008D57D5" w:rsidRPr="00BF4E80" w:rsidRDefault="008D57D5" w:rsidP="008D57D5">
      <w:pPr>
        <w:numPr>
          <w:ilvl w:val="0"/>
          <w:numId w:val="3"/>
        </w:numPr>
        <w:spacing w:before="100" w:beforeAutospacing="1" w:after="100" w:afterAutospacing="1"/>
        <w:jc w:val="both"/>
        <w:rPr>
          <w:rFonts w:ascii="Century Gothic" w:hAnsi="Century Gothic"/>
          <w:color w:val="000000"/>
          <w:sz w:val="20"/>
          <w:szCs w:val="20"/>
          <w:lang w:eastAsia="en-GB"/>
        </w:rPr>
      </w:pPr>
      <w:r w:rsidRPr="00BF4E80">
        <w:rPr>
          <w:rFonts w:ascii="Century Gothic" w:hAnsi="Century Gothic"/>
          <w:color w:val="000000"/>
          <w:sz w:val="20"/>
          <w:szCs w:val="20"/>
          <w:lang w:eastAsia="en-GB"/>
        </w:rPr>
        <w:t>Learning, teaching and curriculum</w:t>
      </w:r>
    </w:p>
    <w:p w:rsidR="008D57D5" w:rsidRPr="00BF4E80" w:rsidRDefault="008D57D5" w:rsidP="008D57D5">
      <w:pPr>
        <w:numPr>
          <w:ilvl w:val="0"/>
          <w:numId w:val="3"/>
        </w:numPr>
        <w:spacing w:before="100" w:beforeAutospacing="1" w:after="100" w:afterAutospacing="1"/>
        <w:jc w:val="both"/>
        <w:rPr>
          <w:rFonts w:ascii="Century Gothic" w:hAnsi="Century Gothic"/>
          <w:color w:val="000000"/>
          <w:sz w:val="20"/>
          <w:szCs w:val="20"/>
          <w:lang w:eastAsia="en-GB"/>
        </w:rPr>
      </w:pPr>
      <w:r w:rsidRPr="00BF4E80">
        <w:rPr>
          <w:rFonts w:ascii="Century Gothic" w:hAnsi="Century Gothic"/>
          <w:color w:val="000000"/>
          <w:sz w:val="20"/>
          <w:szCs w:val="20"/>
          <w:lang w:eastAsia="en-GB"/>
        </w:rPr>
        <w:t>Relationships</w:t>
      </w:r>
    </w:p>
    <w:p w:rsidR="008D57D5" w:rsidRPr="00BF4E80" w:rsidRDefault="008D57D5" w:rsidP="008D57D5">
      <w:pPr>
        <w:numPr>
          <w:ilvl w:val="0"/>
          <w:numId w:val="3"/>
        </w:numPr>
        <w:spacing w:before="100" w:beforeAutospacing="1" w:after="100" w:afterAutospacing="1"/>
        <w:jc w:val="both"/>
        <w:rPr>
          <w:rFonts w:ascii="Century Gothic" w:hAnsi="Century Gothic"/>
          <w:color w:val="000000"/>
          <w:sz w:val="20"/>
          <w:szCs w:val="20"/>
          <w:lang w:eastAsia="en-GB"/>
        </w:rPr>
      </w:pPr>
      <w:r w:rsidRPr="00BF4E80">
        <w:rPr>
          <w:rFonts w:ascii="Century Gothic" w:hAnsi="Century Gothic"/>
          <w:color w:val="000000"/>
          <w:sz w:val="20"/>
          <w:szCs w:val="20"/>
          <w:lang w:eastAsia="en-GB"/>
        </w:rPr>
        <w:t>Wellbeing</w:t>
      </w:r>
    </w:p>
    <w:p w:rsidR="008D57D5" w:rsidRPr="00BF4E80" w:rsidRDefault="008D57D5" w:rsidP="008D57D5">
      <w:pPr>
        <w:spacing w:before="100" w:beforeAutospacing="1" w:after="100" w:afterAutospacing="1"/>
        <w:jc w:val="both"/>
        <w:rPr>
          <w:rFonts w:ascii="Century Gothic" w:hAnsi="Century Gothic"/>
          <w:color w:val="000000"/>
          <w:sz w:val="20"/>
          <w:szCs w:val="20"/>
          <w:lang w:eastAsia="en-GB"/>
        </w:rPr>
      </w:pPr>
      <w:r w:rsidRPr="00BF4E80">
        <w:rPr>
          <w:rFonts w:ascii="Century Gothic" w:hAnsi="Century Gothic"/>
          <w:color w:val="000000"/>
          <w:sz w:val="20"/>
          <w:szCs w:val="20"/>
          <w:lang w:eastAsia="en-GB"/>
        </w:rPr>
        <w:t>In order to ensure success for young people, we are proud of the wide range of support on offer for our learners and of the opportunities available through and beyond classroom activities.</w:t>
      </w:r>
    </w:p>
    <w:p w:rsidR="008D57D5" w:rsidRPr="00BF4E80" w:rsidRDefault="008D57D5" w:rsidP="008D57D5">
      <w:pPr>
        <w:spacing w:before="100" w:beforeAutospacing="1" w:after="100" w:afterAutospacing="1"/>
        <w:jc w:val="both"/>
        <w:rPr>
          <w:rFonts w:ascii="Century Gothic" w:hAnsi="Century Gothic"/>
          <w:color w:val="000000"/>
          <w:sz w:val="20"/>
          <w:szCs w:val="20"/>
          <w:lang w:eastAsia="en-GB"/>
        </w:rPr>
      </w:pPr>
      <w:proofErr w:type="spellStart"/>
      <w:r w:rsidRPr="00BF4E80">
        <w:rPr>
          <w:rFonts w:ascii="Century Gothic" w:hAnsi="Century Gothic"/>
          <w:color w:val="000000"/>
          <w:sz w:val="20"/>
          <w:szCs w:val="20"/>
          <w:lang w:eastAsia="en-GB"/>
        </w:rPr>
        <w:t>Monifieth</w:t>
      </w:r>
      <w:proofErr w:type="spellEnd"/>
      <w:r w:rsidRPr="00BF4E80">
        <w:rPr>
          <w:rFonts w:ascii="Century Gothic" w:hAnsi="Century Gothic"/>
          <w:color w:val="000000"/>
          <w:sz w:val="20"/>
          <w:szCs w:val="20"/>
          <w:lang w:eastAsia="en-GB"/>
        </w:rPr>
        <w:t xml:space="preserve"> High School has a rich tradition of supporting learners to succeed. The development of skills for learning, life and work are central to our curriculum and we continue to enhance our approaches to Developing the Young Workforce through the development of Meta-Skills and in our approaches to relevant and engaging experiences with the world of work. This leads to our continuing success in ensuring positive post-school destinations.</w:t>
      </w:r>
    </w:p>
    <w:p w:rsidR="008D57D5" w:rsidRPr="00BF4E80" w:rsidRDefault="008D57D5" w:rsidP="008D57D5">
      <w:pPr>
        <w:spacing w:after="300"/>
        <w:jc w:val="both"/>
        <w:rPr>
          <w:rFonts w:ascii="Century Gothic" w:hAnsi="Century Gothic"/>
          <w:sz w:val="20"/>
          <w:szCs w:val="20"/>
        </w:rPr>
      </w:pPr>
      <w:r w:rsidRPr="00BF4E80">
        <w:rPr>
          <w:rFonts w:ascii="Century Gothic" w:hAnsi="Century Gothic"/>
          <w:sz w:val="20"/>
          <w:szCs w:val="20"/>
        </w:rPr>
        <w:t xml:space="preserve">We place great emphasis as a school on helping young people to be their best self and consider how to help others and be leaders in their community.  Our Learner Leadership Team consists of our School Captains, Learning Council and Rights Respecting School group members. Throughout the year they meet regularly as sub-groups and as a team, engaging with key staff members to help plan improvement. They make detailed and highly informed input into school improvement priorities and regularly address emerging issues as a key part of our self-evaluation.  </w:t>
      </w:r>
    </w:p>
    <w:p w:rsidR="008D57D5" w:rsidRPr="00BF4E80" w:rsidRDefault="008D57D5" w:rsidP="008D57D5">
      <w:pPr>
        <w:spacing w:before="100" w:beforeAutospacing="1" w:after="100" w:afterAutospacing="1"/>
        <w:jc w:val="both"/>
        <w:rPr>
          <w:rFonts w:ascii="Century Gothic" w:hAnsi="Century Gothic"/>
          <w:color w:val="000000"/>
          <w:sz w:val="20"/>
          <w:szCs w:val="20"/>
          <w:lang w:eastAsia="en-GB"/>
        </w:rPr>
      </w:pPr>
      <w:r w:rsidRPr="00BF4E80">
        <w:rPr>
          <w:rFonts w:ascii="Century Gothic" w:hAnsi="Century Gothic"/>
          <w:color w:val="000000"/>
          <w:sz w:val="20"/>
          <w:szCs w:val="20"/>
          <w:lang w:eastAsia="en-GB"/>
        </w:rPr>
        <w:t xml:space="preserve">We provide a wide range of opportunities and experiences for young people to develop their skills and gain qualifications through activities within and out of classroom.  </w:t>
      </w:r>
    </w:p>
    <w:p w:rsidR="008D57D5" w:rsidRPr="00BF4E80" w:rsidRDefault="008D57D5" w:rsidP="008D57D5">
      <w:pPr>
        <w:spacing w:before="100" w:beforeAutospacing="1" w:after="100" w:afterAutospacing="1"/>
        <w:jc w:val="both"/>
        <w:rPr>
          <w:rFonts w:ascii="Century Gothic" w:hAnsi="Century Gothic"/>
          <w:color w:val="000000"/>
          <w:sz w:val="20"/>
          <w:szCs w:val="20"/>
          <w:lang w:eastAsia="en-GB"/>
        </w:rPr>
      </w:pPr>
      <w:r w:rsidRPr="00BF4E80">
        <w:rPr>
          <w:rFonts w:ascii="Century Gothic" w:hAnsi="Century Gothic"/>
          <w:color w:val="000000"/>
          <w:sz w:val="20"/>
          <w:szCs w:val="20"/>
          <w:lang w:eastAsia="en-GB"/>
        </w:rPr>
        <w:t xml:space="preserve">We are proud to have achieved our UNCRC Rights Respecting School Bronze Award. Planning is now underway for achieving Silver.  The importance of looking after one another, supporting each other to succeed and striving to make our world a better place </w:t>
      </w:r>
      <w:proofErr w:type="gramStart"/>
      <w:r w:rsidRPr="00BF4E80">
        <w:rPr>
          <w:rFonts w:ascii="Century Gothic" w:hAnsi="Century Gothic"/>
          <w:color w:val="000000"/>
          <w:sz w:val="20"/>
          <w:szCs w:val="20"/>
          <w:lang w:eastAsia="en-GB"/>
        </w:rPr>
        <w:t>have</w:t>
      </w:r>
      <w:proofErr w:type="gramEnd"/>
      <w:r w:rsidRPr="00BF4E80">
        <w:rPr>
          <w:rFonts w:ascii="Century Gothic" w:hAnsi="Century Gothic"/>
          <w:color w:val="000000"/>
          <w:sz w:val="20"/>
          <w:szCs w:val="20"/>
          <w:lang w:eastAsia="en-GB"/>
        </w:rPr>
        <w:t xml:space="preserve"> never been more important and that is what we challenge our young people to do, working together with our whole school community.</w:t>
      </w:r>
    </w:p>
    <w:p w:rsidR="008D57D5" w:rsidRPr="00BF4E80" w:rsidRDefault="008D57D5" w:rsidP="008D57D5">
      <w:pPr>
        <w:rPr>
          <w:rFonts w:ascii="Century Gothic" w:hAnsi="Century Gothic"/>
          <w:sz w:val="20"/>
          <w:szCs w:val="20"/>
          <w:lang w:eastAsia="en-GB"/>
        </w:rPr>
      </w:pPr>
      <w:r w:rsidRPr="00BF4E80">
        <w:rPr>
          <w:rFonts w:ascii="Century Gothic" w:hAnsi="Century Gothic"/>
          <w:sz w:val="20"/>
          <w:szCs w:val="20"/>
          <w:lang w:eastAsia="en-GB"/>
        </w:rPr>
        <w:t xml:space="preserve">Mr A </w:t>
      </w:r>
      <w:proofErr w:type="spellStart"/>
      <w:r w:rsidRPr="00BF4E80">
        <w:rPr>
          <w:rFonts w:ascii="Century Gothic" w:hAnsi="Century Gothic"/>
          <w:sz w:val="20"/>
          <w:szCs w:val="20"/>
          <w:lang w:eastAsia="en-GB"/>
        </w:rPr>
        <w:t>Dingwall</w:t>
      </w:r>
      <w:proofErr w:type="spellEnd"/>
      <w:r w:rsidRPr="00BF4E80">
        <w:rPr>
          <w:rFonts w:ascii="Century Gothic" w:hAnsi="Century Gothic"/>
          <w:sz w:val="20"/>
          <w:szCs w:val="20"/>
          <w:lang w:eastAsia="en-GB"/>
        </w:rPr>
        <w:t>, Head Teacher</w:t>
      </w:r>
    </w:p>
    <w:p w:rsidR="004E1319" w:rsidRDefault="004E1319">
      <w:pPr>
        <w:rPr>
          <w:rFonts w:ascii="Century Gothic" w:hAnsi="Century Gothic"/>
          <w:b/>
          <w:sz w:val="22"/>
          <w:szCs w:val="22"/>
        </w:rPr>
      </w:pPr>
    </w:p>
    <w:p w:rsidR="003E47D7" w:rsidRDefault="003E47D7" w:rsidP="003E47D7">
      <w:pPr>
        <w:rPr>
          <w:rFonts w:ascii="Century Gothic" w:hAnsi="Century Gothic"/>
          <w:b/>
          <w:sz w:val="22"/>
          <w:szCs w:val="22"/>
        </w:rPr>
      </w:pPr>
      <w:r>
        <w:rPr>
          <w:noProof/>
          <w:lang w:eastAsia="en-GB"/>
        </w:rPr>
        <w:drawing>
          <wp:inline distT="0" distB="0" distL="0" distR="0">
            <wp:extent cx="4032504" cy="3365500"/>
            <wp:effectExtent l="0" t="0" r="0" b="6350"/>
            <wp:docPr id="4" name="Picture 4" descr="MHS_OurValues_Fu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HS_OurValues_Full"/>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037097" cy="3369334"/>
                    </a:xfrm>
                    <a:prstGeom prst="rect">
                      <a:avLst/>
                    </a:prstGeom>
                    <a:noFill/>
                    <a:ln>
                      <a:noFill/>
                    </a:ln>
                  </pic:spPr>
                </pic:pic>
              </a:graphicData>
            </a:graphic>
          </wp:inline>
        </w:drawing>
      </w:r>
      <w:r>
        <w:rPr>
          <w:noProof/>
          <w:lang w:eastAsia="en-GB"/>
        </w:rPr>
        <w:drawing>
          <wp:inline distT="0" distB="0" distL="0" distR="0">
            <wp:extent cx="4698205" cy="2457450"/>
            <wp:effectExtent l="0" t="0" r="7620" b="0"/>
            <wp:docPr id="5" name="Picture 5" descr="MHS_NurtureInspireSup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HS_NurtureInspireSupport"/>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763869" cy="2491796"/>
                    </a:xfrm>
                    <a:prstGeom prst="rect">
                      <a:avLst/>
                    </a:prstGeom>
                    <a:noFill/>
                    <a:ln>
                      <a:noFill/>
                    </a:ln>
                  </pic:spPr>
                </pic:pic>
              </a:graphicData>
            </a:graphic>
          </wp:inline>
        </w:drawing>
      </w:r>
    </w:p>
    <w:p w:rsidR="003E47D7" w:rsidRDefault="003E47D7" w:rsidP="003E47D7">
      <w:pPr>
        <w:rPr>
          <w:rFonts w:ascii="Century Gothic" w:hAnsi="Century Gothic"/>
          <w:b/>
          <w:sz w:val="22"/>
          <w:szCs w:val="22"/>
        </w:rPr>
      </w:pPr>
    </w:p>
    <w:p w:rsidR="003E47D7" w:rsidRPr="003E47D7" w:rsidRDefault="003E47D7" w:rsidP="003E47D7">
      <w:pPr>
        <w:jc w:val="center"/>
        <w:rPr>
          <w:rFonts w:ascii="Century Gothic" w:hAnsi="Century Gothic"/>
          <w:b/>
          <w:sz w:val="36"/>
          <w:szCs w:val="36"/>
        </w:rPr>
      </w:pPr>
    </w:p>
    <w:p w:rsidR="003E47D7" w:rsidRPr="003E47D7" w:rsidRDefault="003E47D7" w:rsidP="003E47D7">
      <w:pPr>
        <w:jc w:val="center"/>
        <w:rPr>
          <w:rFonts w:ascii="Century Gothic" w:hAnsi="Century Gothic"/>
          <w:b/>
          <w:sz w:val="36"/>
          <w:szCs w:val="36"/>
        </w:rPr>
      </w:pPr>
      <w:r w:rsidRPr="003E47D7">
        <w:rPr>
          <w:rFonts w:ascii="Quicksand SemiBold"/>
          <w:b/>
          <w:color w:val="2D6699"/>
          <w:sz w:val="36"/>
          <w:szCs w:val="36"/>
        </w:rPr>
        <w:t>Our</w:t>
      </w:r>
      <w:r w:rsidRPr="003E47D7">
        <w:rPr>
          <w:rFonts w:ascii="Quicksand SemiBold"/>
          <w:b/>
          <w:color w:val="2D6699"/>
          <w:spacing w:val="1"/>
          <w:sz w:val="36"/>
          <w:szCs w:val="36"/>
        </w:rPr>
        <w:t xml:space="preserve"> </w:t>
      </w:r>
      <w:r w:rsidRPr="003E47D7">
        <w:rPr>
          <w:rFonts w:ascii="Quicksand SemiBold"/>
          <w:b/>
          <w:color w:val="2D6699"/>
          <w:sz w:val="36"/>
          <w:szCs w:val="36"/>
        </w:rPr>
        <w:t>Vision</w:t>
      </w:r>
    </w:p>
    <w:p w:rsidR="003E47D7" w:rsidRPr="003E47D7" w:rsidRDefault="003E47D7" w:rsidP="003E47D7">
      <w:pPr>
        <w:pStyle w:val="BodyText"/>
        <w:spacing w:before="136" w:line="211" w:lineRule="auto"/>
        <w:ind w:right="452"/>
        <w:jc w:val="center"/>
        <w:rPr>
          <w:sz w:val="36"/>
          <w:szCs w:val="36"/>
        </w:rPr>
      </w:pPr>
      <w:r w:rsidRPr="003E47D7">
        <w:rPr>
          <w:color w:val="1C1C1C"/>
          <w:sz w:val="36"/>
          <w:szCs w:val="36"/>
        </w:rPr>
        <w:t>We are</w:t>
      </w:r>
      <w:r w:rsidRPr="003E47D7">
        <w:rPr>
          <w:color w:val="1C1C1C"/>
          <w:spacing w:val="1"/>
          <w:sz w:val="36"/>
          <w:szCs w:val="36"/>
        </w:rPr>
        <w:t xml:space="preserve"> </w:t>
      </w:r>
      <w:r w:rsidRPr="003E47D7">
        <w:rPr>
          <w:color w:val="1C1C1C"/>
          <w:sz w:val="36"/>
          <w:szCs w:val="36"/>
        </w:rPr>
        <w:t>preparing</w:t>
      </w:r>
      <w:r w:rsidRPr="003E47D7">
        <w:rPr>
          <w:color w:val="1C1C1C"/>
          <w:spacing w:val="1"/>
          <w:sz w:val="36"/>
          <w:szCs w:val="36"/>
        </w:rPr>
        <w:t xml:space="preserve"> </w:t>
      </w:r>
      <w:r w:rsidRPr="003E47D7">
        <w:rPr>
          <w:color w:val="1C1C1C"/>
          <w:sz w:val="36"/>
          <w:szCs w:val="36"/>
        </w:rPr>
        <w:t>young</w:t>
      </w:r>
      <w:r w:rsidRPr="003E47D7">
        <w:rPr>
          <w:color w:val="1C1C1C"/>
          <w:spacing w:val="1"/>
          <w:sz w:val="36"/>
          <w:szCs w:val="36"/>
        </w:rPr>
        <w:t xml:space="preserve"> </w:t>
      </w:r>
      <w:r w:rsidRPr="003E47D7">
        <w:rPr>
          <w:color w:val="1C1C1C"/>
          <w:sz w:val="36"/>
          <w:szCs w:val="36"/>
        </w:rPr>
        <w:t>people for</w:t>
      </w:r>
      <w:r w:rsidRPr="003E47D7">
        <w:rPr>
          <w:color w:val="1C1C1C"/>
          <w:spacing w:val="1"/>
          <w:sz w:val="36"/>
          <w:szCs w:val="36"/>
        </w:rPr>
        <w:t xml:space="preserve"> </w:t>
      </w:r>
      <w:r w:rsidRPr="003E47D7">
        <w:rPr>
          <w:color w:val="1C1C1C"/>
          <w:sz w:val="36"/>
          <w:szCs w:val="36"/>
        </w:rPr>
        <w:t>success</w:t>
      </w:r>
      <w:r w:rsidRPr="003E47D7">
        <w:rPr>
          <w:color w:val="1C1C1C"/>
          <w:spacing w:val="1"/>
          <w:sz w:val="36"/>
          <w:szCs w:val="36"/>
        </w:rPr>
        <w:t xml:space="preserve"> </w:t>
      </w:r>
      <w:r w:rsidRPr="003E47D7">
        <w:rPr>
          <w:color w:val="1C1C1C"/>
          <w:sz w:val="36"/>
          <w:szCs w:val="36"/>
        </w:rPr>
        <w:t>now</w:t>
      </w:r>
      <w:r w:rsidRPr="003E47D7">
        <w:rPr>
          <w:color w:val="1C1C1C"/>
          <w:spacing w:val="-140"/>
          <w:sz w:val="36"/>
          <w:szCs w:val="36"/>
        </w:rPr>
        <w:t xml:space="preserve"> </w:t>
      </w:r>
      <w:r w:rsidRPr="003E47D7">
        <w:rPr>
          <w:color w:val="1C1C1C"/>
          <w:sz w:val="36"/>
          <w:szCs w:val="36"/>
        </w:rPr>
        <w:t>and</w:t>
      </w:r>
      <w:r w:rsidRPr="003E47D7">
        <w:rPr>
          <w:color w:val="1C1C1C"/>
          <w:spacing w:val="3"/>
          <w:sz w:val="36"/>
          <w:szCs w:val="36"/>
        </w:rPr>
        <w:t xml:space="preserve"> </w:t>
      </w:r>
      <w:r w:rsidRPr="003E47D7">
        <w:rPr>
          <w:color w:val="1C1C1C"/>
          <w:sz w:val="36"/>
          <w:szCs w:val="36"/>
        </w:rPr>
        <w:t>in</w:t>
      </w:r>
      <w:r w:rsidRPr="003E47D7">
        <w:rPr>
          <w:color w:val="1C1C1C"/>
          <w:spacing w:val="3"/>
          <w:sz w:val="36"/>
          <w:szCs w:val="36"/>
        </w:rPr>
        <w:t xml:space="preserve"> </w:t>
      </w:r>
      <w:r w:rsidRPr="003E47D7">
        <w:rPr>
          <w:color w:val="1C1C1C"/>
          <w:sz w:val="36"/>
          <w:szCs w:val="36"/>
        </w:rPr>
        <w:t>the</w:t>
      </w:r>
      <w:r w:rsidRPr="003E47D7">
        <w:rPr>
          <w:color w:val="1C1C1C"/>
          <w:spacing w:val="3"/>
          <w:sz w:val="36"/>
          <w:szCs w:val="36"/>
        </w:rPr>
        <w:t xml:space="preserve"> </w:t>
      </w:r>
      <w:r w:rsidRPr="003E47D7">
        <w:rPr>
          <w:color w:val="1C1C1C"/>
          <w:sz w:val="36"/>
          <w:szCs w:val="36"/>
        </w:rPr>
        <w:t>future</w:t>
      </w:r>
      <w:r w:rsidRPr="003E47D7">
        <w:rPr>
          <w:color w:val="1C1C1C"/>
          <w:spacing w:val="4"/>
          <w:sz w:val="36"/>
          <w:szCs w:val="36"/>
        </w:rPr>
        <w:t xml:space="preserve"> </w:t>
      </w:r>
      <w:r w:rsidRPr="003E47D7">
        <w:rPr>
          <w:color w:val="1C1C1C"/>
          <w:sz w:val="36"/>
          <w:szCs w:val="36"/>
        </w:rPr>
        <w:t>by</w:t>
      </w:r>
      <w:r w:rsidRPr="003E47D7">
        <w:rPr>
          <w:color w:val="1C1C1C"/>
          <w:spacing w:val="3"/>
          <w:sz w:val="36"/>
          <w:szCs w:val="36"/>
        </w:rPr>
        <w:t xml:space="preserve"> </w:t>
      </w:r>
      <w:r w:rsidRPr="003E47D7">
        <w:rPr>
          <w:color w:val="1C1C1C"/>
          <w:sz w:val="36"/>
          <w:szCs w:val="36"/>
        </w:rPr>
        <w:t>developing</w:t>
      </w:r>
      <w:r w:rsidRPr="003E47D7">
        <w:rPr>
          <w:color w:val="1C1C1C"/>
          <w:spacing w:val="3"/>
          <w:sz w:val="36"/>
          <w:szCs w:val="36"/>
        </w:rPr>
        <w:t xml:space="preserve"> </w:t>
      </w:r>
      <w:r w:rsidRPr="003E47D7">
        <w:rPr>
          <w:color w:val="1C1C1C"/>
          <w:sz w:val="36"/>
          <w:szCs w:val="36"/>
        </w:rPr>
        <w:t>skills</w:t>
      </w:r>
      <w:r w:rsidRPr="003E47D7">
        <w:rPr>
          <w:color w:val="1C1C1C"/>
          <w:spacing w:val="3"/>
          <w:sz w:val="36"/>
          <w:szCs w:val="36"/>
        </w:rPr>
        <w:t xml:space="preserve"> </w:t>
      </w:r>
      <w:r w:rsidRPr="003E47D7">
        <w:rPr>
          <w:color w:val="1C1C1C"/>
          <w:sz w:val="36"/>
          <w:szCs w:val="36"/>
        </w:rPr>
        <w:t>and</w:t>
      </w:r>
      <w:r w:rsidRPr="003E47D7">
        <w:rPr>
          <w:color w:val="1C1C1C"/>
          <w:spacing w:val="4"/>
          <w:sz w:val="36"/>
          <w:szCs w:val="36"/>
        </w:rPr>
        <w:t xml:space="preserve"> </w:t>
      </w:r>
      <w:r w:rsidRPr="003E47D7">
        <w:rPr>
          <w:color w:val="1C1C1C"/>
          <w:sz w:val="36"/>
          <w:szCs w:val="36"/>
        </w:rPr>
        <w:t>values</w:t>
      </w:r>
      <w:r w:rsidRPr="003E47D7">
        <w:rPr>
          <w:color w:val="1C1C1C"/>
          <w:spacing w:val="-140"/>
          <w:sz w:val="36"/>
          <w:szCs w:val="36"/>
        </w:rPr>
        <w:t xml:space="preserve"> </w:t>
      </w:r>
      <w:r w:rsidRPr="003E47D7">
        <w:rPr>
          <w:color w:val="1C1C1C"/>
          <w:sz w:val="36"/>
          <w:szCs w:val="36"/>
        </w:rPr>
        <w:t>through</w:t>
      </w:r>
      <w:r w:rsidRPr="003E47D7">
        <w:rPr>
          <w:color w:val="1C1C1C"/>
          <w:spacing w:val="1"/>
          <w:sz w:val="36"/>
          <w:szCs w:val="36"/>
        </w:rPr>
        <w:t xml:space="preserve"> </w:t>
      </w:r>
      <w:r w:rsidRPr="003E47D7">
        <w:rPr>
          <w:color w:val="1C1C1C"/>
          <w:sz w:val="36"/>
          <w:szCs w:val="36"/>
        </w:rPr>
        <w:t>inspiring</w:t>
      </w:r>
      <w:r w:rsidRPr="003E47D7">
        <w:rPr>
          <w:color w:val="1C1C1C"/>
          <w:spacing w:val="1"/>
          <w:sz w:val="36"/>
          <w:szCs w:val="36"/>
        </w:rPr>
        <w:t xml:space="preserve"> </w:t>
      </w:r>
      <w:r w:rsidRPr="003E47D7">
        <w:rPr>
          <w:color w:val="1C1C1C"/>
          <w:sz w:val="36"/>
          <w:szCs w:val="36"/>
        </w:rPr>
        <w:t>learning</w:t>
      </w:r>
      <w:r w:rsidRPr="003E47D7">
        <w:rPr>
          <w:color w:val="1C1C1C"/>
          <w:spacing w:val="2"/>
          <w:sz w:val="36"/>
          <w:szCs w:val="36"/>
        </w:rPr>
        <w:t xml:space="preserve"> </w:t>
      </w:r>
      <w:r w:rsidRPr="003E47D7">
        <w:rPr>
          <w:color w:val="1C1C1C"/>
          <w:sz w:val="36"/>
          <w:szCs w:val="36"/>
        </w:rPr>
        <w:t>and</w:t>
      </w:r>
      <w:r w:rsidRPr="003E47D7">
        <w:rPr>
          <w:color w:val="1C1C1C"/>
          <w:spacing w:val="1"/>
          <w:sz w:val="36"/>
          <w:szCs w:val="36"/>
        </w:rPr>
        <w:t xml:space="preserve"> </w:t>
      </w:r>
      <w:r w:rsidRPr="003E47D7">
        <w:rPr>
          <w:color w:val="1C1C1C"/>
          <w:sz w:val="36"/>
          <w:szCs w:val="36"/>
        </w:rPr>
        <w:t>teaching</w:t>
      </w:r>
      <w:r w:rsidRPr="003E47D7">
        <w:rPr>
          <w:color w:val="1C1C1C"/>
          <w:spacing w:val="1"/>
          <w:sz w:val="36"/>
          <w:szCs w:val="36"/>
        </w:rPr>
        <w:t xml:space="preserve"> </w:t>
      </w:r>
      <w:r w:rsidRPr="003E47D7">
        <w:rPr>
          <w:color w:val="1C1C1C"/>
          <w:sz w:val="36"/>
          <w:szCs w:val="36"/>
        </w:rPr>
        <w:t>in</w:t>
      </w:r>
      <w:r w:rsidRPr="003E47D7">
        <w:rPr>
          <w:color w:val="1C1C1C"/>
          <w:spacing w:val="2"/>
          <w:sz w:val="36"/>
          <w:szCs w:val="36"/>
        </w:rPr>
        <w:t xml:space="preserve"> </w:t>
      </w:r>
      <w:r w:rsidRPr="003E47D7">
        <w:rPr>
          <w:color w:val="1C1C1C"/>
          <w:sz w:val="36"/>
          <w:szCs w:val="36"/>
        </w:rPr>
        <w:t>a</w:t>
      </w:r>
      <w:r w:rsidRPr="003E47D7">
        <w:rPr>
          <w:color w:val="1C1C1C"/>
          <w:spacing w:val="1"/>
          <w:sz w:val="36"/>
          <w:szCs w:val="36"/>
        </w:rPr>
        <w:t xml:space="preserve"> </w:t>
      </w:r>
      <w:r w:rsidRPr="003E47D7">
        <w:rPr>
          <w:color w:val="1C1C1C"/>
          <w:sz w:val="36"/>
          <w:szCs w:val="36"/>
        </w:rPr>
        <w:t>nurturing and</w:t>
      </w:r>
      <w:r w:rsidRPr="003E47D7">
        <w:rPr>
          <w:color w:val="1C1C1C"/>
          <w:spacing w:val="1"/>
          <w:sz w:val="36"/>
          <w:szCs w:val="36"/>
        </w:rPr>
        <w:t xml:space="preserve"> </w:t>
      </w:r>
      <w:r w:rsidRPr="003E47D7">
        <w:rPr>
          <w:color w:val="1C1C1C"/>
          <w:sz w:val="36"/>
          <w:szCs w:val="36"/>
        </w:rPr>
        <w:t>supportive</w:t>
      </w:r>
      <w:r w:rsidRPr="003E47D7">
        <w:rPr>
          <w:color w:val="1C1C1C"/>
          <w:spacing w:val="1"/>
          <w:sz w:val="36"/>
          <w:szCs w:val="36"/>
        </w:rPr>
        <w:t xml:space="preserve"> </w:t>
      </w:r>
      <w:r w:rsidRPr="003E47D7">
        <w:rPr>
          <w:color w:val="1C1C1C"/>
          <w:sz w:val="36"/>
          <w:szCs w:val="36"/>
        </w:rPr>
        <w:t>environment.</w:t>
      </w:r>
    </w:p>
    <w:p w:rsidR="003E47D7" w:rsidRDefault="003E47D7">
      <w:pPr>
        <w:rPr>
          <w:rFonts w:ascii="Century Gothic" w:hAnsi="Century Gothic"/>
          <w:b/>
          <w:sz w:val="22"/>
          <w:szCs w:val="22"/>
        </w:rPr>
      </w:pPr>
    </w:p>
    <w:p w:rsidR="003E47D7" w:rsidRPr="008D57D5" w:rsidRDefault="003E47D7" w:rsidP="003E47D7">
      <w:pPr>
        <w:rPr>
          <w:rFonts w:ascii="Century Gothic" w:hAnsi="Century Gothic"/>
          <w:b/>
          <w:sz w:val="22"/>
          <w:szCs w:val="22"/>
        </w:rPr>
      </w:pPr>
    </w:p>
    <w:p w:rsidR="0064517E" w:rsidRPr="003E47D7" w:rsidRDefault="003E47D7" w:rsidP="003E47D7">
      <w:pPr>
        <w:jc w:val="center"/>
        <w:rPr>
          <w:rFonts w:ascii="Century Gothic" w:hAnsi="Century Gothic"/>
          <w:b/>
          <w:sz w:val="28"/>
          <w:szCs w:val="28"/>
        </w:rPr>
      </w:pPr>
      <w:r>
        <w:rPr>
          <w:rFonts w:ascii="Century Gothic" w:hAnsi="Century Gothic"/>
        </w:rPr>
        <w:br w:type="page"/>
      </w:r>
      <w:r w:rsidR="0064517E" w:rsidRPr="003E47D7">
        <w:rPr>
          <w:rFonts w:ascii="Century Gothic" w:hAnsi="Century Gothic"/>
          <w:b/>
          <w:sz w:val="28"/>
          <w:szCs w:val="28"/>
        </w:rPr>
        <w:t>MEET THE SENIOR LEADERSHIP TEAM</w:t>
      </w:r>
    </w:p>
    <w:p w:rsidR="0064517E" w:rsidRDefault="0064517E" w:rsidP="0064517E">
      <w:pPr>
        <w:jc w:val="center"/>
        <w:rPr>
          <w:noProof/>
          <w:lang w:eastAsia="en-GB"/>
        </w:rPr>
      </w:pPr>
    </w:p>
    <w:p w:rsidR="0064517E" w:rsidRDefault="0064517E" w:rsidP="0064517E">
      <w:pPr>
        <w:jc w:val="center"/>
        <w:rPr>
          <w:noProof/>
          <w:lang w:eastAsia="en-GB"/>
        </w:rPr>
      </w:pPr>
      <w:r w:rsidRPr="00535DAA">
        <w:rPr>
          <w:noProof/>
          <w:lang w:eastAsia="en-GB"/>
        </w:rPr>
        <w:drawing>
          <wp:inline distT="0" distB="0" distL="0" distR="0" wp14:anchorId="6209B6AC" wp14:editId="29B1E1B1">
            <wp:extent cx="1492250" cy="1758950"/>
            <wp:effectExtent l="0" t="0" r="0" b="0"/>
            <wp:docPr id="9" name="Picture 9" descr="Monifieth High School: New head teacher Andy Dingwall aims to make the  school 'outstan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onifieth High School: New head teacher Andy Dingwall aims to make the  school 'outstanding'"/>
                    <pic:cNvPicPr>
                      <a:picLocks noChangeAspect="1" noChangeArrowheads="1"/>
                    </pic:cNvPicPr>
                  </pic:nvPicPr>
                  <pic:blipFill>
                    <a:blip r:embed="rId15" cstate="print">
                      <a:extLst>
                        <a:ext uri="{28A0092B-C50C-407E-A947-70E740481C1C}">
                          <a14:useLocalDpi xmlns:a14="http://schemas.microsoft.com/office/drawing/2010/main" val="0"/>
                        </a:ext>
                      </a:extLst>
                    </a:blip>
                    <a:srcRect l="28970" r="19588" b="15112"/>
                    <a:stretch>
                      <a:fillRect/>
                    </a:stretch>
                  </pic:blipFill>
                  <pic:spPr bwMode="auto">
                    <a:xfrm>
                      <a:off x="0" y="0"/>
                      <a:ext cx="1492250" cy="1758950"/>
                    </a:xfrm>
                    <a:prstGeom prst="rect">
                      <a:avLst/>
                    </a:prstGeom>
                    <a:noFill/>
                    <a:ln>
                      <a:noFill/>
                    </a:ln>
                  </pic:spPr>
                </pic:pic>
              </a:graphicData>
            </a:graphic>
          </wp:inline>
        </w:drawing>
      </w:r>
      <w:r>
        <w:rPr>
          <w:noProof/>
          <w:lang w:eastAsia="en-GB"/>
        </w:rPr>
        <w:t xml:space="preserve">        </w:t>
      </w:r>
      <w:r w:rsidRPr="006E2373">
        <w:rPr>
          <w:noProof/>
          <w:lang w:eastAsia="en-GB"/>
        </w:rPr>
        <w:drawing>
          <wp:inline distT="0" distB="0" distL="0" distR="0" wp14:anchorId="5A73AAED" wp14:editId="22712BA1">
            <wp:extent cx="1416050" cy="1797050"/>
            <wp:effectExtent l="0" t="0" r="0" b="0"/>
            <wp:docPr id="11" name="Picture 11" descr="Mr Lus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r Lusby"/>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416050" cy="1797050"/>
                    </a:xfrm>
                    <a:prstGeom prst="rect">
                      <a:avLst/>
                    </a:prstGeom>
                    <a:noFill/>
                    <a:ln>
                      <a:noFill/>
                    </a:ln>
                  </pic:spPr>
                </pic:pic>
              </a:graphicData>
            </a:graphic>
          </wp:inline>
        </w:drawing>
      </w:r>
      <w:r>
        <w:rPr>
          <w:noProof/>
          <w:lang w:eastAsia="en-GB"/>
        </w:rPr>
        <w:t xml:space="preserve">       </w:t>
      </w:r>
      <w:r>
        <w:rPr>
          <w:noProof/>
          <w:lang w:eastAsia="en-GB"/>
        </w:rPr>
        <w:drawing>
          <wp:inline distT="0" distB="0" distL="0" distR="0" wp14:anchorId="78A73AEB" wp14:editId="428C2F33">
            <wp:extent cx="1384300" cy="1746250"/>
            <wp:effectExtent l="0" t="0" r="6350" b="6350"/>
            <wp:docPr id="15" name="Picture 15" descr="my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y photo"/>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384300" cy="1746250"/>
                    </a:xfrm>
                    <a:prstGeom prst="rect">
                      <a:avLst/>
                    </a:prstGeom>
                    <a:noFill/>
                    <a:ln>
                      <a:noFill/>
                    </a:ln>
                  </pic:spPr>
                </pic:pic>
              </a:graphicData>
            </a:graphic>
          </wp:inline>
        </w:drawing>
      </w:r>
      <w:r>
        <w:rPr>
          <w:noProof/>
          <w:lang w:eastAsia="en-GB"/>
        </w:rPr>
        <w:t xml:space="preserve">      </w:t>
      </w:r>
      <w:r w:rsidRPr="00CB6F39">
        <w:rPr>
          <w:noProof/>
          <w:lang w:eastAsia="en-GB"/>
        </w:rPr>
        <w:drawing>
          <wp:inline distT="0" distB="0" distL="0" distR="0" wp14:anchorId="342D8EB0" wp14:editId="52C7C5F6">
            <wp:extent cx="1327150" cy="1765300"/>
            <wp:effectExtent l="0" t="0" r="6350"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327150" cy="1765300"/>
                    </a:xfrm>
                    <a:prstGeom prst="rect">
                      <a:avLst/>
                    </a:prstGeom>
                    <a:noFill/>
                    <a:ln>
                      <a:noFill/>
                    </a:ln>
                  </pic:spPr>
                </pic:pic>
              </a:graphicData>
            </a:graphic>
          </wp:inline>
        </w:drawing>
      </w:r>
      <w:r>
        <w:rPr>
          <w:noProof/>
          <w:lang w:eastAsia="en-GB"/>
        </w:rPr>
        <w:t xml:space="preserve">     </w:t>
      </w:r>
      <w:r w:rsidRPr="00665DB6">
        <w:rPr>
          <w:noProof/>
          <w:lang w:eastAsia="en-GB"/>
        </w:rPr>
        <w:drawing>
          <wp:inline distT="0" distB="0" distL="0" distR="0" wp14:anchorId="735FB7EC" wp14:editId="3A1FCBD3">
            <wp:extent cx="1320800" cy="1771650"/>
            <wp:effectExtent l="0" t="0" r="0" b="0"/>
            <wp:docPr id="1" name="Picture 1" descr="fil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5" descr="file-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320800" cy="1771650"/>
                    </a:xfrm>
                    <a:prstGeom prst="rect">
                      <a:avLst/>
                    </a:prstGeom>
                    <a:noFill/>
                    <a:ln>
                      <a:noFill/>
                    </a:ln>
                  </pic:spPr>
                </pic:pic>
              </a:graphicData>
            </a:graphic>
          </wp:inline>
        </w:drawing>
      </w:r>
    </w:p>
    <w:p w:rsidR="0064517E" w:rsidRDefault="0064517E" w:rsidP="0064517E">
      <w:pPr>
        <w:rPr>
          <w:b/>
          <w:noProof/>
          <w:lang w:eastAsia="en-GB"/>
        </w:rPr>
      </w:pPr>
      <w:r>
        <w:rPr>
          <w:b/>
          <w:noProof/>
          <w:lang w:eastAsia="en-GB"/>
        </w:rPr>
        <w:t xml:space="preserve">                  </w:t>
      </w:r>
      <w:r w:rsidRPr="006447D7">
        <w:rPr>
          <w:b/>
          <w:noProof/>
          <w:lang w:eastAsia="en-GB"/>
        </w:rPr>
        <w:t>Mr Dingwall</w:t>
      </w:r>
      <w:r>
        <w:rPr>
          <w:b/>
          <w:noProof/>
          <w:lang w:eastAsia="en-GB"/>
        </w:rPr>
        <w:t xml:space="preserve">                             Mr Lusby                               Dr Matthew                        </w:t>
      </w:r>
      <w:r w:rsidRPr="00D83D14">
        <w:rPr>
          <w:b/>
          <w:color w:val="000000"/>
          <w:szCs w:val="22"/>
          <w:lang w:eastAsia="en-GB"/>
        </w:rPr>
        <w:t>Mr Farrell</w:t>
      </w:r>
      <w:r>
        <w:rPr>
          <w:b/>
          <w:color w:val="000000"/>
          <w:szCs w:val="22"/>
          <w:lang w:eastAsia="en-GB"/>
        </w:rPr>
        <w:t xml:space="preserve">                          </w:t>
      </w:r>
      <w:r w:rsidRPr="00D83D14">
        <w:rPr>
          <w:b/>
          <w:color w:val="000000"/>
          <w:szCs w:val="22"/>
          <w:lang w:eastAsia="en-GB"/>
        </w:rPr>
        <w:t>Ms Denise Smith</w:t>
      </w:r>
    </w:p>
    <w:p w:rsidR="0064517E" w:rsidRDefault="0064517E" w:rsidP="0064517E">
      <w:pPr>
        <w:rPr>
          <w:b/>
          <w:noProof/>
          <w:lang w:eastAsia="en-GB"/>
        </w:rPr>
      </w:pPr>
      <w:r>
        <w:rPr>
          <w:b/>
          <w:noProof/>
          <w:lang w:eastAsia="en-GB"/>
        </w:rPr>
        <w:t xml:space="preserve">                  Head Teacher </w:t>
      </w:r>
      <w:r>
        <w:rPr>
          <w:b/>
          <w:noProof/>
          <w:lang w:eastAsia="en-GB"/>
        </w:rPr>
        <w:tab/>
      </w:r>
      <w:r>
        <w:rPr>
          <w:b/>
          <w:noProof/>
          <w:lang w:eastAsia="en-GB"/>
        </w:rPr>
        <w:tab/>
        <w:t xml:space="preserve">   Depute Head                        Depute Head                      </w:t>
      </w:r>
      <w:r w:rsidRPr="00D83D14">
        <w:rPr>
          <w:b/>
          <w:color w:val="000000"/>
          <w:szCs w:val="22"/>
          <w:lang w:eastAsia="en-GB"/>
        </w:rPr>
        <w:t>Depute Head</w:t>
      </w:r>
      <w:r>
        <w:rPr>
          <w:b/>
          <w:color w:val="000000"/>
          <w:szCs w:val="22"/>
          <w:lang w:eastAsia="en-GB"/>
        </w:rPr>
        <w:t xml:space="preserve">                    </w:t>
      </w:r>
      <w:r w:rsidRPr="00D83D14">
        <w:rPr>
          <w:b/>
          <w:color w:val="000000"/>
          <w:szCs w:val="22"/>
          <w:lang w:eastAsia="en-GB"/>
        </w:rPr>
        <w:t>School Business Manager</w:t>
      </w:r>
    </w:p>
    <w:p w:rsidR="0064517E" w:rsidRPr="006447D7" w:rsidRDefault="0064517E" w:rsidP="0064517E">
      <w:pPr>
        <w:ind w:left="2880"/>
        <w:rPr>
          <w:b/>
          <w:noProof/>
          <w:lang w:eastAsia="en-GB"/>
        </w:rPr>
      </w:pPr>
      <w:r>
        <w:rPr>
          <w:b/>
          <w:noProof/>
          <w:lang w:eastAsia="en-GB"/>
        </w:rPr>
        <w:t xml:space="preserve">                Panmure House </w:t>
      </w:r>
      <w:r>
        <w:rPr>
          <w:b/>
          <w:noProof/>
          <w:lang w:eastAsia="en-GB"/>
        </w:rPr>
        <w:tab/>
        <w:t xml:space="preserve">           Balmossie House               </w:t>
      </w:r>
      <w:proofErr w:type="spellStart"/>
      <w:r w:rsidRPr="00D83D14">
        <w:rPr>
          <w:b/>
          <w:color w:val="000000"/>
          <w:szCs w:val="22"/>
          <w:lang w:eastAsia="en-GB"/>
        </w:rPr>
        <w:t>Dalhouse</w:t>
      </w:r>
      <w:proofErr w:type="spellEnd"/>
      <w:r w:rsidRPr="00D83D14">
        <w:rPr>
          <w:b/>
          <w:color w:val="000000"/>
          <w:szCs w:val="22"/>
          <w:lang w:eastAsia="en-GB"/>
        </w:rPr>
        <w:t xml:space="preserve"> House</w:t>
      </w:r>
    </w:p>
    <w:p w:rsidR="0064517E" w:rsidRDefault="0064517E" w:rsidP="0064517E">
      <w:pPr>
        <w:jc w:val="center"/>
        <w:rPr>
          <w:noProof/>
          <w:lang w:eastAsia="en-GB"/>
        </w:rPr>
      </w:pPr>
    </w:p>
    <w:p w:rsidR="0064517E" w:rsidRPr="00FC39D1" w:rsidRDefault="0064517E" w:rsidP="0064517E">
      <w:pPr>
        <w:spacing w:before="100" w:beforeAutospacing="1" w:after="100" w:afterAutospacing="1"/>
        <w:jc w:val="both"/>
        <w:rPr>
          <w:rFonts w:ascii="Century Gothic" w:hAnsi="Century Gothic"/>
          <w:color w:val="000000"/>
          <w:sz w:val="22"/>
          <w:szCs w:val="22"/>
          <w:lang w:eastAsia="en-GB"/>
        </w:rPr>
      </w:pPr>
      <w:r w:rsidRPr="00FC39D1">
        <w:rPr>
          <w:rFonts w:ascii="Century Gothic" w:hAnsi="Century Gothic"/>
          <w:color w:val="000000"/>
          <w:sz w:val="22"/>
          <w:szCs w:val="22"/>
          <w:lang w:eastAsia="en-GB"/>
        </w:rPr>
        <w:t xml:space="preserve">Throughout the school experience, from transition to high school through to moving on at the end, there may be times when young people require support with learning, wellbeing and growing through their teenage years.  Young people at </w:t>
      </w:r>
      <w:proofErr w:type="spellStart"/>
      <w:r w:rsidRPr="00FC39D1">
        <w:rPr>
          <w:rFonts w:ascii="Century Gothic" w:hAnsi="Century Gothic"/>
          <w:color w:val="000000"/>
          <w:sz w:val="22"/>
          <w:szCs w:val="22"/>
          <w:lang w:eastAsia="en-GB"/>
        </w:rPr>
        <w:t>Monifieth</w:t>
      </w:r>
      <w:proofErr w:type="spellEnd"/>
      <w:r w:rsidRPr="00FC39D1">
        <w:rPr>
          <w:rFonts w:ascii="Century Gothic" w:hAnsi="Century Gothic"/>
          <w:color w:val="000000"/>
          <w:sz w:val="22"/>
          <w:szCs w:val="22"/>
          <w:lang w:eastAsia="en-GB"/>
        </w:rPr>
        <w:t xml:space="preserve"> High School are allocated to a House for pastoral care and support. The Depute Head Teachers are the House Heads and the Principal Teachers of Pupil Care &amp; Support (PCS) are the key contacts for young people and parents/carers. House teams are supported by other House staff and young people who are House Captains. </w:t>
      </w:r>
      <w:r w:rsidRPr="00FC39D1">
        <w:rPr>
          <w:rFonts w:ascii="Century Gothic" w:hAnsi="Century Gothic"/>
          <w:sz w:val="22"/>
          <w:szCs w:val="22"/>
          <w:lang w:eastAsia="en-GB"/>
        </w:rPr>
        <w:t>Our houses are:</w:t>
      </w:r>
    </w:p>
    <w:tbl>
      <w:tblPr>
        <w:tblW w:w="0" w:type="auto"/>
        <w:tblInd w:w="1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6"/>
        <w:gridCol w:w="3544"/>
        <w:gridCol w:w="3260"/>
      </w:tblGrid>
      <w:tr w:rsidR="0064517E" w:rsidRPr="00D579A2" w:rsidTr="0064517E">
        <w:tc>
          <w:tcPr>
            <w:tcW w:w="3686" w:type="dxa"/>
            <w:shd w:val="clear" w:color="auto" w:fill="538135"/>
          </w:tcPr>
          <w:p w:rsidR="0064517E" w:rsidRPr="006C781A" w:rsidRDefault="0064517E" w:rsidP="00315869">
            <w:pPr>
              <w:jc w:val="center"/>
              <w:rPr>
                <w:b/>
                <w:sz w:val="28"/>
                <w:szCs w:val="28"/>
                <w:lang w:eastAsia="en-GB"/>
              </w:rPr>
            </w:pPr>
            <w:r w:rsidRPr="006C781A">
              <w:rPr>
                <w:b/>
                <w:sz w:val="28"/>
                <w:szCs w:val="28"/>
                <w:lang w:eastAsia="en-GB"/>
              </w:rPr>
              <w:t xml:space="preserve">BALMOSSIE </w:t>
            </w:r>
          </w:p>
        </w:tc>
        <w:tc>
          <w:tcPr>
            <w:tcW w:w="3544" w:type="dxa"/>
            <w:shd w:val="clear" w:color="auto" w:fill="4472C4"/>
          </w:tcPr>
          <w:p w:rsidR="0064517E" w:rsidRPr="006C781A" w:rsidRDefault="0064517E" w:rsidP="00315869">
            <w:pPr>
              <w:jc w:val="center"/>
              <w:rPr>
                <w:b/>
                <w:sz w:val="28"/>
                <w:szCs w:val="28"/>
                <w:lang w:eastAsia="en-GB"/>
              </w:rPr>
            </w:pPr>
            <w:r w:rsidRPr="006C781A">
              <w:rPr>
                <w:b/>
                <w:sz w:val="28"/>
                <w:szCs w:val="28"/>
                <w:lang w:eastAsia="en-GB"/>
              </w:rPr>
              <w:t xml:space="preserve">DALHOUSIE </w:t>
            </w:r>
          </w:p>
        </w:tc>
        <w:tc>
          <w:tcPr>
            <w:tcW w:w="3260" w:type="dxa"/>
            <w:shd w:val="clear" w:color="auto" w:fill="FFFF00"/>
          </w:tcPr>
          <w:p w:rsidR="0064517E" w:rsidRPr="006C781A" w:rsidRDefault="0064517E" w:rsidP="00315869">
            <w:pPr>
              <w:jc w:val="center"/>
              <w:rPr>
                <w:b/>
                <w:sz w:val="28"/>
                <w:szCs w:val="28"/>
                <w:lang w:eastAsia="en-GB"/>
              </w:rPr>
            </w:pPr>
            <w:r w:rsidRPr="006C781A">
              <w:rPr>
                <w:b/>
                <w:sz w:val="28"/>
                <w:szCs w:val="28"/>
                <w:lang w:eastAsia="en-GB"/>
              </w:rPr>
              <w:t xml:space="preserve">PANMURE </w:t>
            </w:r>
          </w:p>
        </w:tc>
      </w:tr>
      <w:tr w:rsidR="0064517E" w:rsidRPr="00D579A2" w:rsidTr="0064517E">
        <w:tc>
          <w:tcPr>
            <w:tcW w:w="3686" w:type="dxa"/>
            <w:shd w:val="clear" w:color="auto" w:fill="FFFFFF"/>
          </w:tcPr>
          <w:p w:rsidR="0064517E" w:rsidRPr="006C781A" w:rsidRDefault="0064517E" w:rsidP="00315869">
            <w:pPr>
              <w:jc w:val="center"/>
              <w:rPr>
                <w:b/>
                <w:szCs w:val="22"/>
                <w:lang w:eastAsia="en-GB"/>
              </w:rPr>
            </w:pPr>
            <w:r w:rsidRPr="006C781A">
              <w:rPr>
                <w:b/>
                <w:szCs w:val="22"/>
                <w:lang w:eastAsia="en-GB"/>
              </w:rPr>
              <w:t>Dr Matthew</w:t>
            </w:r>
          </w:p>
          <w:p w:rsidR="0064517E" w:rsidRPr="006C781A" w:rsidRDefault="0064517E" w:rsidP="0064517E">
            <w:pPr>
              <w:rPr>
                <w:b/>
                <w:szCs w:val="22"/>
                <w:lang w:eastAsia="en-GB"/>
              </w:rPr>
            </w:pPr>
            <w:r w:rsidRPr="006C781A">
              <w:rPr>
                <w:b/>
                <w:szCs w:val="22"/>
                <w:lang w:eastAsia="en-GB"/>
              </w:rPr>
              <w:t>House Head</w:t>
            </w:r>
          </w:p>
        </w:tc>
        <w:tc>
          <w:tcPr>
            <w:tcW w:w="3544" w:type="dxa"/>
            <w:shd w:val="clear" w:color="auto" w:fill="FFFFFF"/>
          </w:tcPr>
          <w:p w:rsidR="0064517E" w:rsidRPr="006C781A" w:rsidRDefault="0064517E" w:rsidP="00315869">
            <w:pPr>
              <w:jc w:val="center"/>
              <w:rPr>
                <w:b/>
                <w:szCs w:val="22"/>
                <w:lang w:eastAsia="en-GB"/>
              </w:rPr>
            </w:pPr>
            <w:r w:rsidRPr="006C781A">
              <w:rPr>
                <w:b/>
                <w:szCs w:val="22"/>
                <w:lang w:eastAsia="en-GB"/>
              </w:rPr>
              <w:t>Mr Farrell</w:t>
            </w:r>
          </w:p>
          <w:p w:rsidR="0064517E" w:rsidRPr="006C781A" w:rsidRDefault="0064517E" w:rsidP="00315869">
            <w:pPr>
              <w:jc w:val="center"/>
              <w:rPr>
                <w:b/>
                <w:szCs w:val="22"/>
                <w:lang w:eastAsia="en-GB"/>
              </w:rPr>
            </w:pPr>
            <w:r w:rsidRPr="006C781A">
              <w:rPr>
                <w:b/>
                <w:szCs w:val="22"/>
                <w:lang w:eastAsia="en-GB"/>
              </w:rPr>
              <w:t xml:space="preserve">House Head </w:t>
            </w:r>
          </w:p>
        </w:tc>
        <w:tc>
          <w:tcPr>
            <w:tcW w:w="3260" w:type="dxa"/>
            <w:shd w:val="clear" w:color="auto" w:fill="FFFFFF"/>
          </w:tcPr>
          <w:p w:rsidR="0064517E" w:rsidRPr="006C781A" w:rsidRDefault="0064517E" w:rsidP="00315869">
            <w:pPr>
              <w:jc w:val="center"/>
              <w:rPr>
                <w:b/>
                <w:szCs w:val="22"/>
                <w:lang w:eastAsia="en-GB"/>
              </w:rPr>
            </w:pPr>
            <w:r w:rsidRPr="006C781A">
              <w:rPr>
                <w:b/>
                <w:szCs w:val="22"/>
                <w:lang w:eastAsia="en-GB"/>
              </w:rPr>
              <w:t>Mr Lusby</w:t>
            </w:r>
          </w:p>
          <w:p w:rsidR="0064517E" w:rsidRPr="006C781A" w:rsidRDefault="0064517E" w:rsidP="00315869">
            <w:pPr>
              <w:jc w:val="center"/>
              <w:rPr>
                <w:b/>
                <w:szCs w:val="22"/>
                <w:lang w:eastAsia="en-GB"/>
              </w:rPr>
            </w:pPr>
            <w:r w:rsidRPr="006C781A">
              <w:rPr>
                <w:b/>
                <w:szCs w:val="22"/>
                <w:lang w:eastAsia="en-GB"/>
              </w:rPr>
              <w:t xml:space="preserve">House Head </w:t>
            </w:r>
          </w:p>
        </w:tc>
      </w:tr>
      <w:tr w:rsidR="0064517E" w:rsidRPr="00D579A2" w:rsidTr="0064517E">
        <w:trPr>
          <w:trHeight w:val="567"/>
        </w:trPr>
        <w:tc>
          <w:tcPr>
            <w:tcW w:w="3686" w:type="dxa"/>
            <w:shd w:val="clear" w:color="auto" w:fill="FFFFFF"/>
          </w:tcPr>
          <w:p w:rsidR="0064517E" w:rsidRPr="006C781A" w:rsidRDefault="0064517E" w:rsidP="00315869">
            <w:pPr>
              <w:jc w:val="center"/>
              <w:rPr>
                <w:b/>
                <w:szCs w:val="22"/>
                <w:lang w:eastAsia="en-GB"/>
              </w:rPr>
            </w:pPr>
            <w:r w:rsidRPr="006C781A">
              <w:rPr>
                <w:b/>
                <w:szCs w:val="22"/>
                <w:lang w:eastAsia="en-GB"/>
              </w:rPr>
              <w:t>Mrs Welsh</w:t>
            </w:r>
          </w:p>
          <w:p w:rsidR="0064517E" w:rsidRPr="006C781A" w:rsidRDefault="0064517E" w:rsidP="00315869">
            <w:pPr>
              <w:jc w:val="center"/>
              <w:rPr>
                <w:b/>
                <w:szCs w:val="22"/>
                <w:lang w:eastAsia="en-GB"/>
              </w:rPr>
            </w:pPr>
            <w:r w:rsidRPr="006C781A">
              <w:rPr>
                <w:b/>
                <w:szCs w:val="22"/>
                <w:lang w:eastAsia="en-GB"/>
              </w:rPr>
              <w:t>Mrs Whitfield</w:t>
            </w:r>
          </w:p>
          <w:p w:rsidR="0064517E" w:rsidRPr="006C781A" w:rsidRDefault="0064517E" w:rsidP="00315869">
            <w:pPr>
              <w:jc w:val="center"/>
              <w:rPr>
                <w:b/>
                <w:szCs w:val="22"/>
                <w:lang w:eastAsia="en-GB"/>
              </w:rPr>
            </w:pPr>
            <w:r w:rsidRPr="006C781A">
              <w:rPr>
                <w:b/>
                <w:szCs w:val="22"/>
                <w:lang w:eastAsia="en-GB"/>
              </w:rPr>
              <w:t xml:space="preserve">PT PC&amp;S </w:t>
            </w:r>
          </w:p>
        </w:tc>
        <w:tc>
          <w:tcPr>
            <w:tcW w:w="3544" w:type="dxa"/>
            <w:shd w:val="clear" w:color="auto" w:fill="FFFFFF"/>
          </w:tcPr>
          <w:p w:rsidR="0064517E" w:rsidRPr="006C781A" w:rsidRDefault="0064517E" w:rsidP="00315869">
            <w:pPr>
              <w:jc w:val="center"/>
              <w:rPr>
                <w:b/>
                <w:szCs w:val="22"/>
                <w:lang w:eastAsia="en-GB"/>
              </w:rPr>
            </w:pPr>
            <w:r w:rsidRPr="006C781A">
              <w:rPr>
                <w:b/>
                <w:szCs w:val="22"/>
                <w:lang w:eastAsia="en-GB"/>
              </w:rPr>
              <w:t>Mr Burns</w:t>
            </w:r>
          </w:p>
          <w:p w:rsidR="0064517E" w:rsidRPr="006C781A" w:rsidRDefault="0064517E" w:rsidP="00315869">
            <w:pPr>
              <w:jc w:val="center"/>
              <w:rPr>
                <w:b/>
                <w:szCs w:val="22"/>
                <w:lang w:eastAsia="en-GB"/>
              </w:rPr>
            </w:pPr>
            <w:r w:rsidRPr="006C781A">
              <w:rPr>
                <w:b/>
                <w:szCs w:val="22"/>
                <w:lang w:eastAsia="en-GB"/>
              </w:rPr>
              <w:t>Mrs Perry</w:t>
            </w:r>
          </w:p>
          <w:p w:rsidR="0064517E" w:rsidRPr="006C781A" w:rsidRDefault="0064517E" w:rsidP="00315869">
            <w:pPr>
              <w:jc w:val="center"/>
              <w:rPr>
                <w:b/>
                <w:szCs w:val="22"/>
                <w:lang w:eastAsia="en-GB"/>
              </w:rPr>
            </w:pPr>
            <w:r w:rsidRPr="006C781A">
              <w:rPr>
                <w:b/>
                <w:szCs w:val="22"/>
                <w:lang w:eastAsia="en-GB"/>
              </w:rPr>
              <w:t xml:space="preserve">PT PC&amp;S </w:t>
            </w:r>
          </w:p>
        </w:tc>
        <w:tc>
          <w:tcPr>
            <w:tcW w:w="3260" w:type="dxa"/>
            <w:shd w:val="clear" w:color="auto" w:fill="FFFFFF"/>
          </w:tcPr>
          <w:p w:rsidR="0064517E" w:rsidRPr="006C781A" w:rsidRDefault="0064517E" w:rsidP="00315869">
            <w:pPr>
              <w:jc w:val="center"/>
              <w:rPr>
                <w:b/>
                <w:szCs w:val="22"/>
                <w:lang w:eastAsia="en-GB"/>
              </w:rPr>
            </w:pPr>
            <w:r w:rsidRPr="006C781A">
              <w:rPr>
                <w:b/>
                <w:szCs w:val="22"/>
                <w:lang w:eastAsia="en-GB"/>
              </w:rPr>
              <w:t>Miss Herbert</w:t>
            </w:r>
          </w:p>
          <w:p w:rsidR="0064517E" w:rsidRPr="006C781A" w:rsidRDefault="0064517E" w:rsidP="00315869">
            <w:pPr>
              <w:jc w:val="center"/>
              <w:rPr>
                <w:b/>
                <w:szCs w:val="22"/>
                <w:lang w:eastAsia="en-GB"/>
              </w:rPr>
            </w:pPr>
            <w:r w:rsidRPr="006C781A">
              <w:rPr>
                <w:b/>
                <w:szCs w:val="22"/>
                <w:lang w:eastAsia="en-GB"/>
              </w:rPr>
              <w:t xml:space="preserve">Mr </w:t>
            </w:r>
            <w:proofErr w:type="spellStart"/>
            <w:r w:rsidRPr="006C781A">
              <w:rPr>
                <w:b/>
                <w:szCs w:val="22"/>
                <w:lang w:eastAsia="en-GB"/>
              </w:rPr>
              <w:t>Tragham</w:t>
            </w:r>
            <w:proofErr w:type="spellEnd"/>
          </w:p>
          <w:p w:rsidR="0064517E" w:rsidRPr="006C781A" w:rsidRDefault="0064517E" w:rsidP="00315869">
            <w:pPr>
              <w:jc w:val="center"/>
              <w:rPr>
                <w:b/>
                <w:szCs w:val="22"/>
                <w:lang w:eastAsia="en-GB"/>
              </w:rPr>
            </w:pPr>
            <w:r w:rsidRPr="006C781A">
              <w:rPr>
                <w:b/>
                <w:szCs w:val="22"/>
                <w:lang w:eastAsia="en-GB"/>
              </w:rPr>
              <w:t>PT PC&amp;S</w:t>
            </w:r>
          </w:p>
        </w:tc>
      </w:tr>
    </w:tbl>
    <w:p w:rsidR="00B927B4" w:rsidRPr="008D57D5" w:rsidRDefault="00B927B4" w:rsidP="00B927B4">
      <w:pPr>
        <w:rPr>
          <w:rFonts w:ascii="Century Gothic" w:hAnsi="Century Gothic"/>
          <w:b/>
          <w:sz w:val="22"/>
          <w:szCs w:val="22"/>
        </w:rPr>
      </w:pPr>
    </w:p>
    <w:p w:rsidR="00FC39D1" w:rsidRPr="004C7907" w:rsidRDefault="000F7FEC" w:rsidP="003E47D7">
      <w:pPr>
        <w:pStyle w:val="Heading2"/>
        <w:jc w:val="center"/>
        <w:rPr>
          <w:rFonts w:ascii="Century Gothic" w:hAnsi="Century Gothic"/>
        </w:rPr>
      </w:pPr>
      <w:r>
        <w:rPr>
          <w:rFonts w:ascii="Century Gothic" w:hAnsi="Century Gothic"/>
          <w:sz w:val="22"/>
          <w:szCs w:val="22"/>
        </w:rPr>
        <w:br w:type="page"/>
      </w:r>
      <w:r w:rsidR="00FC39D1">
        <w:rPr>
          <w:rFonts w:ascii="Century Gothic" w:hAnsi="Century Gothic"/>
        </w:rPr>
        <w:t>TRANSITION</w:t>
      </w:r>
    </w:p>
    <w:p w:rsidR="00FC39D1" w:rsidRPr="00FC39D1" w:rsidRDefault="00FC39D1" w:rsidP="00FC39D1">
      <w:pPr>
        <w:spacing w:before="100" w:beforeAutospacing="1" w:after="100" w:afterAutospacing="1"/>
        <w:jc w:val="both"/>
        <w:rPr>
          <w:rFonts w:ascii="Century Gothic" w:hAnsi="Century Gothic"/>
          <w:color w:val="000000"/>
          <w:sz w:val="22"/>
          <w:szCs w:val="22"/>
          <w:lang w:eastAsia="en-GB"/>
        </w:rPr>
      </w:pPr>
      <w:r w:rsidRPr="00FC39D1">
        <w:rPr>
          <w:rFonts w:ascii="Century Gothic" w:hAnsi="Century Gothic"/>
          <w:color w:val="000000"/>
          <w:sz w:val="22"/>
          <w:szCs w:val="22"/>
          <w:lang w:eastAsia="en-GB"/>
        </w:rPr>
        <w:t>Transition is an important time for young people Care is taken in placing youngsters in their S1 class, making use of information from parents/carers and primary schools.</w:t>
      </w:r>
    </w:p>
    <w:p w:rsidR="00FC39D1" w:rsidRPr="00FC39D1" w:rsidRDefault="00FC39D1" w:rsidP="00FC39D1">
      <w:pPr>
        <w:spacing w:before="100" w:beforeAutospacing="1" w:after="100" w:afterAutospacing="1"/>
        <w:jc w:val="both"/>
        <w:rPr>
          <w:rFonts w:ascii="Century Gothic" w:hAnsi="Century Gothic"/>
          <w:color w:val="000000"/>
          <w:sz w:val="22"/>
          <w:szCs w:val="22"/>
          <w:lang w:eastAsia="en-GB"/>
        </w:rPr>
      </w:pPr>
      <w:r w:rsidRPr="00FC39D1">
        <w:rPr>
          <w:rFonts w:ascii="Century Gothic" w:hAnsi="Century Gothic"/>
          <w:color w:val="000000"/>
          <w:sz w:val="22"/>
          <w:szCs w:val="22"/>
          <w:lang w:eastAsia="en-GB"/>
        </w:rPr>
        <w:t>Throughout the course of the academic session there are a variety of house events which pupils are actively encouraged to participate in to gain house points.</w:t>
      </w:r>
    </w:p>
    <w:p w:rsidR="00FC39D1" w:rsidRDefault="00FC39D1" w:rsidP="003E47D7">
      <w:pPr>
        <w:pStyle w:val="Heading2"/>
        <w:jc w:val="center"/>
        <w:rPr>
          <w:rFonts w:ascii="Century Gothic" w:hAnsi="Century Gothic"/>
        </w:rPr>
      </w:pPr>
      <w:r>
        <w:rPr>
          <w:rFonts w:ascii="Century Gothic" w:hAnsi="Century Gothic"/>
        </w:rPr>
        <w:t>MEET THE PUPIL CARE &amp; SUPPORT PRINCIPAL TEACHER (PC&amp;S)</w:t>
      </w:r>
    </w:p>
    <w:p w:rsidR="00FC39D1" w:rsidRDefault="00FC39D1" w:rsidP="00FC39D1">
      <w:pPr>
        <w:pStyle w:val="Heading2"/>
        <w:rPr>
          <w:rFonts w:ascii="Calibri" w:eastAsia="Calibri" w:hAnsi="Calibri" w:cs="Calibri"/>
          <w:position w:val="2"/>
        </w:rPr>
      </w:pPr>
      <w:r w:rsidRPr="006E2373">
        <w:drawing>
          <wp:inline distT="0" distB="0" distL="0" distR="0" wp14:anchorId="125BB764" wp14:editId="63973CEF">
            <wp:extent cx="1193800" cy="1555750"/>
            <wp:effectExtent l="0" t="0" r="6350" b="6350"/>
            <wp:docPr id="26" name="Picture 26" descr="Mrs Wel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rs Welsh"/>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201064" cy="1565217"/>
                    </a:xfrm>
                    <a:prstGeom prst="rect">
                      <a:avLst/>
                    </a:prstGeom>
                    <a:noFill/>
                    <a:ln w="38100" cmpd="sng">
                      <a:noFill/>
                      <a:miter lim="800000"/>
                      <a:headEnd/>
                      <a:tailEnd/>
                    </a:ln>
                    <a:effectLst/>
                  </pic:spPr>
                </pic:pic>
              </a:graphicData>
            </a:graphic>
          </wp:inline>
        </w:drawing>
      </w:r>
      <w:r>
        <w:t xml:space="preserve">      </w:t>
      </w:r>
      <w:r w:rsidRPr="0072291B">
        <w:rPr>
          <w:rFonts w:ascii="Calibri" w:eastAsia="Calibri" w:hAnsi="Calibri" w:cs="Calibri"/>
          <w:position w:val="2"/>
        </w:rPr>
        <w:drawing>
          <wp:inline distT="0" distB="0" distL="0" distR="0" wp14:anchorId="49D0E112" wp14:editId="6D575BE2">
            <wp:extent cx="1218565" cy="1549400"/>
            <wp:effectExtent l="0" t="0" r="63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268727" cy="1613181"/>
                    </a:xfrm>
                    <a:prstGeom prst="rect">
                      <a:avLst/>
                    </a:prstGeom>
                    <a:noFill/>
                    <a:ln w="38100" cmpd="sng">
                      <a:noFill/>
                      <a:miter lim="800000"/>
                      <a:headEnd/>
                      <a:tailEnd/>
                    </a:ln>
                    <a:effectLst/>
                  </pic:spPr>
                </pic:pic>
              </a:graphicData>
            </a:graphic>
          </wp:inline>
        </w:drawing>
      </w:r>
      <w:r>
        <w:t xml:space="preserve"> </w:t>
      </w:r>
      <w:r>
        <w:rPr>
          <w:rFonts w:eastAsia="Calibri"/>
        </w:rPr>
        <w:t xml:space="preserve">     </w:t>
      </w:r>
      <w:r>
        <w:rPr>
          <w:rFonts w:eastAsia="Calibri"/>
        </w:rPr>
        <w:drawing>
          <wp:inline distT="0" distB="0" distL="0" distR="0">
            <wp:extent cx="1246520" cy="1568450"/>
            <wp:effectExtent l="0" t="0" r="0" b="0"/>
            <wp:docPr id="2128148298" name="Picture 2128148298" descr="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B"/>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264711" cy="1591339"/>
                    </a:xfrm>
                    <a:prstGeom prst="rect">
                      <a:avLst/>
                    </a:prstGeom>
                    <a:noFill/>
                    <a:ln w="38100">
                      <a:noFill/>
                      <a:miter lim="800000"/>
                      <a:headEnd/>
                      <a:tailEnd/>
                    </a:ln>
                  </pic:spPr>
                </pic:pic>
              </a:graphicData>
            </a:graphic>
          </wp:inline>
        </w:drawing>
      </w:r>
      <w:r>
        <w:t xml:space="preserve">    </w:t>
      </w:r>
      <w:r w:rsidRPr="006E2373">
        <w:drawing>
          <wp:inline distT="0" distB="0" distL="0" distR="0" wp14:anchorId="03E5312D" wp14:editId="0A9C4100">
            <wp:extent cx="1217930" cy="1555734"/>
            <wp:effectExtent l="0" t="0" r="1270" b="6985"/>
            <wp:docPr id="22" name="Picture 22" descr="Mrs Per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rs Perry"/>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227038" cy="1567368"/>
                    </a:xfrm>
                    <a:prstGeom prst="rect">
                      <a:avLst/>
                    </a:prstGeom>
                    <a:noFill/>
                    <a:ln w="38100" cmpd="sng">
                      <a:noFill/>
                      <a:miter lim="800000"/>
                      <a:headEnd/>
                      <a:tailEnd/>
                    </a:ln>
                    <a:effectLst/>
                  </pic:spPr>
                </pic:pic>
              </a:graphicData>
            </a:graphic>
          </wp:inline>
        </w:drawing>
      </w:r>
      <w:r>
        <w:rPr>
          <w:rFonts w:ascii="Calibri" w:eastAsia="Calibri" w:hAnsi="Calibri" w:cs="Calibri"/>
          <w:position w:val="-1"/>
        </w:rPr>
        <w:t xml:space="preserve">   </w:t>
      </w:r>
      <w:r>
        <w:rPr>
          <w:rFonts w:ascii="Calibri" w:eastAsia="Calibri" w:hAnsi="Calibri" w:cs="Calibri"/>
          <w:position w:val="-1"/>
        </w:rPr>
        <w:drawing>
          <wp:inline distT="0" distB="0" distL="0" distR="0" wp14:anchorId="3C252BE9" wp14:editId="79124C67">
            <wp:extent cx="1136431" cy="1556385"/>
            <wp:effectExtent l="0" t="0" r="6985" b="5715"/>
            <wp:docPr id="21" name="Picture 21" descr="Mr Tragh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r Tragham"/>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155392" cy="1582353"/>
                    </a:xfrm>
                    <a:prstGeom prst="rect">
                      <a:avLst/>
                    </a:prstGeom>
                    <a:noFill/>
                    <a:ln w="38100" cmpd="sng">
                      <a:noFill/>
                      <a:miter lim="800000"/>
                      <a:headEnd/>
                      <a:tailEnd/>
                    </a:ln>
                    <a:effectLst/>
                  </pic:spPr>
                </pic:pic>
              </a:graphicData>
            </a:graphic>
          </wp:inline>
        </w:drawing>
      </w:r>
      <w:r>
        <w:t xml:space="preserve">  </w:t>
      </w:r>
      <w:r w:rsidRPr="006E2373">
        <w:drawing>
          <wp:inline distT="0" distB="0" distL="0" distR="0" wp14:anchorId="0D9E58FC" wp14:editId="0EC883B5">
            <wp:extent cx="1181018" cy="1522095"/>
            <wp:effectExtent l="0" t="0" r="635" b="1905"/>
            <wp:docPr id="20" name="Picture 20" descr="Miss Herb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iss Herbert"/>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187901" cy="1530966"/>
                    </a:xfrm>
                    <a:prstGeom prst="rect">
                      <a:avLst/>
                    </a:prstGeom>
                    <a:noFill/>
                    <a:ln w="38100" cmpd="sng">
                      <a:noFill/>
                      <a:miter lim="800000"/>
                      <a:headEnd/>
                      <a:tailEnd/>
                    </a:ln>
                    <a:effectLst/>
                  </pic:spPr>
                </pic:pic>
              </a:graphicData>
            </a:graphic>
          </wp:inline>
        </w:drawing>
      </w:r>
    </w:p>
    <w:p w:rsidR="00FC39D1" w:rsidRDefault="00FC39D1" w:rsidP="00FC39D1">
      <w:pPr>
        <w:pStyle w:val="Bullet"/>
        <w:numPr>
          <w:ilvl w:val="0"/>
          <w:numId w:val="0"/>
        </w:numPr>
      </w:pPr>
      <w:r w:rsidRPr="00695326">
        <w:rPr>
          <w:b/>
        </w:rPr>
        <w:t>Mrs Welsh</w:t>
      </w:r>
      <w:r w:rsidRPr="00EE50A1">
        <w:t xml:space="preserve"> </w:t>
      </w:r>
      <w:r>
        <w:t xml:space="preserve">                    </w:t>
      </w:r>
      <w:r w:rsidRPr="00695326">
        <w:rPr>
          <w:b/>
        </w:rPr>
        <w:t>Mrs Whitfield</w:t>
      </w:r>
      <w:r>
        <w:rPr>
          <w:b/>
        </w:rPr>
        <w:t xml:space="preserve">                  </w:t>
      </w:r>
      <w:r w:rsidRPr="00695326">
        <w:rPr>
          <w:b/>
        </w:rPr>
        <w:t>Mr Burns</w:t>
      </w:r>
      <w:r>
        <w:rPr>
          <w:b/>
        </w:rPr>
        <w:t xml:space="preserve">                      </w:t>
      </w:r>
      <w:r w:rsidRPr="00695326">
        <w:rPr>
          <w:b/>
        </w:rPr>
        <w:t>Mrs Perry</w:t>
      </w:r>
      <w:r>
        <w:rPr>
          <w:b/>
        </w:rPr>
        <w:t xml:space="preserve">                   </w:t>
      </w:r>
      <w:r w:rsidRPr="00695326">
        <w:rPr>
          <w:b/>
        </w:rPr>
        <w:t xml:space="preserve">Mr </w:t>
      </w:r>
      <w:proofErr w:type="spellStart"/>
      <w:r w:rsidRPr="00695326">
        <w:rPr>
          <w:b/>
        </w:rPr>
        <w:t>Tragham</w:t>
      </w:r>
      <w:proofErr w:type="spellEnd"/>
      <w:r>
        <w:rPr>
          <w:b/>
        </w:rPr>
        <w:t xml:space="preserve">           </w:t>
      </w:r>
      <w:r w:rsidRPr="00695326">
        <w:rPr>
          <w:b/>
        </w:rPr>
        <w:t>Miss Herbert</w:t>
      </w:r>
    </w:p>
    <w:p w:rsidR="00FC39D1" w:rsidRDefault="00FC39D1" w:rsidP="00FC39D1">
      <w:pPr>
        <w:pStyle w:val="Bullet"/>
        <w:numPr>
          <w:ilvl w:val="0"/>
          <w:numId w:val="0"/>
        </w:numPr>
      </w:pPr>
      <w:proofErr w:type="spellStart"/>
      <w:r w:rsidRPr="00EE50A1">
        <w:t>B</w:t>
      </w:r>
      <w:r>
        <w:t>almossie</w:t>
      </w:r>
      <w:proofErr w:type="spellEnd"/>
      <w:r>
        <w:tab/>
        <w:t xml:space="preserve">           </w:t>
      </w:r>
      <w:r>
        <w:rPr>
          <w:b/>
        </w:rPr>
        <w:t xml:space="preserve">   </w:t>
      </w:r>
      <w:proofErr w:type="spellStart"/>
      <w:r>
        <w:t>Balmossie</w:t>
      </w:r>
      <w:proofErr w:type="spellEnd"/>
      <w:r>
        <w:t xml:space="preserve">                       Dalhousie                    </w:t>
      </w:r>
      <w:proofErr w:type="spellStart"/>
      <w:r>
        <w:t>Dalhousie</w:t>
      </w:r>
      <w:proofErr w:type="spellEnd"/>
      <w:r>
        <w:t xml:space="preserve">                  </w:t>
      </w:r>
      <w:proofErr w:type="spellStart"/>
      <w:r>
        <w:t>Panmure</w:t>
      </w:r>
      <w:proofErr w:type="spellEnd"/>
      <w:r>
        <w:t xml:space="preserve">                </w:t>
      </w:r>
      <w:proofErr w:type="spellStart"/>
      <w:r>
        <w:t>Panmure</w:t>
      </w:r>
      <w:proofErr w:type="spellEnd"/>
    </w:p>
    <w:p w:rsidR="00FC39D1" w:rsidRPr="00205B03" w:rsidRDefault="00FC39D1" w:rsidP="00FC39D1">
      <w:pPr>
        <w:pStyle w:val="Bullet"/>
        <w:numPr>
          <w:ilvl w:val="0"/>
          <w:numId w:val="0"/>
        </w:numPr>
        <w:tabs>
          <w:tab w:val="left" w:pos="2977"/>
        </w:tabs>
      </w:pPr>
      <w:r>
        <w:t xml:space="preserve">(B1 &amp; B3)                   </w:t>
      </w:r>
      <w:proofErr w:type="gramStart"/>
      <w:r>
        <w:t xml:space="preserve">   (</w:t>
      </w:r>
      <w:proofErr w:type="gramEnd"/>
      <w:r>
        <w:t>B2)</w:t>
      </w:r>
      <w:r>
        <w:tab/>
      </w:r>
      <w:r>
        <w:tab/>
        <w:t xml:space="preserve">                  (D1 &amp; D3)</w:t>
      </w:r>
      <w:r>
        <w:tab/>
      </w:r>
      <w:r>
        <w:tab/>
        <w:t xml:space="preserve">        (D2 &amp; D4)</w:t>
      </w:r>
      <w:r>
        <w:tab/>
        <w:t xml:space="preserve">        (P1 &amp; P3)</w:t>
      </w:r>
      <w:r>
        <w:tab/>
        <w:t xml:space="preserve">    (P2 &amp; P4)</w:t>
      </w:r>
      <w:r>
        <w:tab/>
      </w:r>
      <w:r>
        <w:tab/>
      </w:r>
      <w:r>
        <w:tab/>
      </w:r>
      <w:r>
        <w:rPr>
          <w:rFonts w:eastAsia="Calibri"/>
          <w:lang w:eastAsia="en-GB"/>
        </w:rPr>
        <w:t xml:space="preserve"> </w:t>
      </w:r>
      <w:r>
        <w:t xml:space="preserve">                 </w:t>
      </w:r>
      <w:r>
        <w:rPr>
          <w:rFonts w:ascii="Calibri" w:eastAsia="Calibri" w:hAnsi="Calibri" w:cs="Calibri"/>
          <w:position w:val="-1"/>
        </w:rPr>
        <w:t xml:space="preserve">                               </w:t>
      </w:r>
    </w:p>
    <w:p w:rsidR="00FC39D1" w:rsidRDefault="00FC39D1" w:rsidP="00FC39D1">
      <w:pPr>
        <w:pStyle w:val="Bullet"/>
        <w:numPr>
          <w:ilvl w:val="0"/>
          <w:numId w:val="0"/>
        </w:numPr>
        <w:tabs>
          <w:tab w:val="left" w:pos="2410"/>
          <w:tab w:val="left" w:pos="3969"/>
        </w:tabs>
      </w:pPr>
      <w:r>
        <w:t xml:space="preserve">                                  </w:t>
      </w:r>
      <w:r>
        <w:tab/>
        <w:t xml:space="preserve"> </w:t>
      </w:r>
    </w:p>
    <w:p w:rsidR="00FC39D1" w:rsidRDefault="00FC39D1" w:rsidP="003E47D7">
      <w:pPr>
        <w:pStyle w:val="Bullet"/>
        <w:numPr>
          <w:ilvl w:val="0"/>
          <w:numId w:val="0"/>
        </w:numPr>
        <w:tabs>
          <w:tab w:val="left" w:pos="6663"/>
        </w:tabs>
        <w:jc w:val="center"/>
        <w:rPr>
          <w:b/>
          <w:sz w:val="28"/>
          <w:szCs w:val="28"/>
        </w:rPr>
      </w:pPr>
      <w:bookmarkStart w:id="1" w:name="_Toc25064923"/>
      <w:bookmarkStart w:id="2" w:name="_Toc89949848"/>
    </w:p>
    <w:p w:rsidR="00FC39D1" w:rsidRPr="00205B03" w:rsidRDefault="00FC39D1" w:rsidP="003E47D7">
      <w:pPr>
        <w:pStyle w:val="Bullet"/>
        <w:numPr>
          <w:ilvl w:val="0"/>
          <w:numId w:val="0"/>
        </w:numPr>
        <w:tabs>
          <w:tab w:val="left" w:pos="6663"/>
        </w:tabs>
        <w:jc w:val="center"/>
        <w:rPr>
          <w:b/>
          <w:sz w:val="28"/>
          <w:szCs w:val="28"/>
        </w:rPr>
      </w:pPr>
      <w:r w:rsidRPr="00205B03">
        <w:rPr>
          <w:b/>
          <w:sz w:val="28"/>
          <w:szCs w:val="28"/>
        </w:rPr>
        <w:t>PARENTAL CONCERNS</w:t>
      </w:r>
      <w:bookmarkEnd w:id="1"/>
      <w:bookmarkEnd w:id="2"/>
    </w:p>
    <w:p w:rsidR="00FC39D1" w:rsidRDefault="00FC39D1" w:rsidP="00FC39D1">
      <w:pPr>
        <w:jc w:val="both"/>
        <w:rPr>
          <w:rFonts w:cs="Arial"/>
          <w:szCs w:val="22"/>
        </w:rPr>
      </w:pPr>
    </w:p>
    <w:p w:rsidR="00FC39D1" w:rsidRPr="00FC39D1" w:rsidRDefault="00FC39D1" w:rsidP="00FC39D1">
      <w:pPr>
        <w:jc w:val="both"/>
        <w:rPr>
          <w:rFonts w:ascii="Century Gothic" w:hAnsi="Century Gothic" w:cs="Arial"/>
          <w:sz w:val="22"/>
          <w:szCs w:val="22"/>
        </w:rPr>
      </w:pPr>
      <w:r w:rsidRPr="00FC39D1">
        <w:rPr>
          <w:rFonts w:ascii="Century Gothic" w:hAnsi="Century Gothic" w:cs="Arial"/>
          <w:sz w:val="22"/>
          <w:szCs w:val="22"/>
        </w:rPr>
        <w:t xml:space="preserve">Please contact the school if you have a concern.  We want to deal with all matters as early as possible.  Contact your child’s Pupil Care and Support Principal Teacher in the first instance.  </w:t>
      </w:r>
    </w:p>
    <w:p w:rsidR="0074056B" w:rsidRDefault="00FC39D1">
      <w:pPr>
        <w:rPr>
          <w:rFonts w:ascii="Century Gothic" w:eastAsia="Times New Roman" w:hAnsi="Century Gothic" w:cs="Times New Roman"/>
          <w:color w:val="FF0000"/>
          <w:kern w:val="0"/>
          <w:sz w:val="22"/>
          <w14:ligatures w14:val="none"/>
        </w:rPr>
      </w:pPr>
      <w:r>
        <w:rPr>
          <w:rFonts w:ascii="Century Gothic" w:hAnsi="Century Gothic" w:cs="Times New Roman"/>
          <w:b/>
          <w:bCs/>
          <w:iCs/>
          <w:vanish/>
          <w:color w:val="FF0000"/>
          <w:sz w:val="22"/>
        </w:rPr>
        <w:br w:type="page"/>
      </w:r>
      <w:r>
        <w:rPr>
          <w:rFonts w:ascii="Century Gothic" w:hAnsi="Century Gothic" w:cs="Times New Roman"/>
          <w:b/>
          <w:bCs/>
          <w:iCs/>
          <w:vanish/>
          <w:color w:val="FF0000"/>
          <w:sz w:val="22"/>
        </w:rPr>
        <w:br w:type="page"/>
      </w:r>
      <w:r w:rsidR="0074056B">
        <w:rPr>
          <w:rFonts w:ascii="Century Gothic" w:hAnsi="Century Gothic" w:cs="Times New Roman"/>
          <w:b/>
          <w:bCs/>
          <w:iCs/>
          <w:color w:val="FF0000"/>
          <w:sz w:val="22"/>
        </w:rPr>
        <w:br w:type="page"/>
      </w:r>
    </w:p>
    <w:p w:rsidR="00FC39D1" w:rsidRDefault="00FC39D1" w:rsidP="0074056B">
      <w:pPr>
        <w:pStyle w:val="Heading2"/>
        <w:spacing w:before="0"/>
        <w:jc w:val="center"/>
        <w:rPr>
          <w:rFonts w:ascii="Century Gothic" w:hAnsi="Century Gothic"/>
        </w:rPr>
      </w:pPr>
      <w:r>
        <w:rPr>
          <w:rFonts w:ascii="Century Gothic" w:hAnsi="Century Gothic"/>
        </w:rPr>
        <w:t>SUPPORTING FAMILIES</w:t>
      </w:r>
    </w:p>
    <w:p w:rsidR="00FC39D1" w:rsidRPr="00E12AD6" w:rsidRDefault="00FC39D1" w:rsidP="00FC39D1">
      <w:pPr>
        <w:rPr>
          <w:lang w:eastAsia="en-GB"/>
        </w:rPr>
      </w:pPr>
    </w:p>
    <w:p w:rsidR="00FC39D1" w:rsidRPr="0074056B" w:rsidRDefault="00FC39D1" w:rsidP="00FC39D1">
      <w:pPr>
        <w:pStyle w:val="paragraph"/>
        <w:spacing w:before="0" w:beforeAutospacing="0" w:after="0" w:afterAutospacing="0"/>
        <w:jc w:val="both"/>
        <w:textAlignment w:val="baseline"/>
        <w:rPr>
          <w:rStyle w:val="eop"/>
          <w:rFonts w:ascii="Century Gothic" w:hAnsi="Century Gothic" w:cs="Segoe UI"/>
          <w:color w:val="000000"/>
          <w:sz w:val="22"/>
          <w:szCs w:val="22"/>
        </w:rPr>
      </w:pPr>
      <w:proofErr w:type="spellStart"/>
      <w:r w:rsidRPr="0074056B">
        <w:rPr>
          <w:rStyle w:val="normaltextrun"/>
          <w:rFonts w:ascii="Century Gothic" w:hAnsi="Century Gothic" w:cs="Segoe UI"/>
          <w:color w:val="000000"/>
          <w:sz w:val="22"/>
          <w:szCs w:val="22"/>
          <w:lang w:val="en-US"/>
        </w:rPr>
        <w:t>Monifieth</w:t>
      </w:r>
      <w:proofErr w:type="spellEnd"/>
      <w:r w:rsidRPr="0074056B">
        <w:rPr>
          <w:rStyle w:val="normaltextrun"/>
          <w:rFonts w:ascii="Century Gothic" w:hAnsi="Century Gothic" w:cs="Segoe UI"/>
          <w:color w:val="000000"/>
          <w:sz w:val="22"/>
          <w:szCs w:val="22"/>
          <w:lang w:val="en-US"/>
        </w:rPr>
        <w:t xml:space="preserve"> High School is committed to supporting its young people and their families in a variety of ways.   We have several staff members who work together to achieve this including Olive Wainwright PT ASN, Laura Anderson PT Heart, our Family Learning Champion Gemma Chapman, Resource Worker Claire Morrison and Lisa Herbert, PT Pupil Care and Support.</w:t>
      </w:r>
      <w:r w:rsidRPr="0074056B">
        <w:rPr>
          <w:rStyle w:val="eop"/>
          <w:rFonts w:ascii="Century Gothic" w:hAnsi="Century Gothic" w:cs="Segoe UI"/>
          <w:color w:val="000000"/>
          <w:sz w:val="22"/>
          <w:szCs w:val="22"/>
        </w:rPr>
        <w:t> </w:t>
      </w:r>
    </w:p>
    <w:p w:rsidR="00FC39D1" w:rsidRPr="0074056B" w:rsidRDefault="00FC39D1" w:rsidP="00FC39D1">
      <w:pPr>
        <w:pStyle w:val="paragraph"/>
        <w:spacing w:before="0" w:beforeAutospacing="0" w:after="0" w:afterAutospacing="0"/>
        <w:jc w:val="both"/>
        <w:textAlignment w:val="baseline"/>
        <w:rPr>
          <w:rFonts w:ascii="Segoe UI" w:hAnsi="Segoe UI" w:cs="Segoe UI"/>
          <w:sz w:val="22"/>
          <w:szCs w:val="22"/>
        </w:rPr>
      </w:pPr>
    </w:p>
    <w:p w:rsidR="00FC39D1" w:rsidRPr="0074056B" w:rsidRDefault="00FC39D1" w:rsidP="00FC39D1">
      <w:pPr>
        <w:pStyle w:val="paragraph"/>
        <w:spacing w:before="0" w:beforeAutospacing="0" w:after="0" w:afterAutospacing="0"/>
        <w:jc w:val="both"/>
        <w:textAlignment w:val="baseline"/>
        <w:rPr>
          <w:rStyle w:val="eop"/>
          <w:rFonts w:ascii="Century Gothic" w:hAnsi="Century Gothic" w:cs="Segoe UI"/>
          <w:color w:val="000000"/>
          <w:sz w:val="22"/>
          <w:szCs w:val="22"/>
        </w:rPr>
      </w:pPr>
      <w:r w:rsidRPr="0074056B">
        <w:rPr>
          <w:rStyle w:val="normaltextrun"/>
          <w:rFonts w:ascii="Century Gothic" w:hAnsi="Century Gothic" w:cs="Segoe UI"/>
          <w:color w:val="000000"/>
          <w:sz w:val="22"/>
          <w:szCs w:val="22"/>
          <w:lang w:val="en-US"/>
        </w:rPr>
        <w:t xml:space="preserve">The website has a dedicated section to Supporting Families and includes a wide array of links to websites and information on how to refer into services which support wellbeing and offer financial information and advice.  This includes partners such as Penumbra, Hillcrest Futures, Place2be, Young </w:t>
      </w:r>
      <w:proofErr w:type="spellStart"/>
      <w:r w:rsidRPr="0074056B">
        <w:rPr>
          <w:rStyle w:val="normaltextrun"/>
          <w:rFonts w:ascii="Century Gothic" w:hAnsi="Century Gothic" w:cs="Segoe UI"/>
          <w:color w:val="000000"/>
          <w:sz w:val="22"/>
          <w:szCs w:val="22"/>
          <w:lang w:val="en-US"/>
        </w:rPr>
        <w:t>Carers</w:t>
      </w:r>
      <w:proofErr w:type="spellEnd"/>
      <w:r w:rsidRPr="0074056B">
        <w:rPr>
          <w:rStyle w:val="normaltextrun"/>
          <w:rFonts w:ascii="Century Gothic" w:hAnsi="Century Gothic" w:cs="Segoe UI"/>
          <w:color w:val="000000"/>
          <w:sz w:val="22"/>
          <w:szCs w:val="22"/>
          <w:lang w:val="en-US"/>
        </w:rPr>
        <w:t xml:space="preserve">, </w:t>
      </w:r>
      <w:proofErr w:type="spellStart"/>
      <w:r w:rsidRPr="0074056B">
        <w:rPr>
          <w:rStyle w:val="normaltextrun"/>
          <w:rFonts w:ascii="Century Gothic" w:hAnsi="Century Gothic" w:cs="Segoe UI"/>
          <w:color w:val="000000"/>
          <w:sz w:val="22"/>
          <w:szCs w:val="22"/>
          <w:lang w:val="en-US"/>
        </w:rPr>
        <w:t>Maximise</w:t>
      </w:r>
      <w:proofErr w:type="spellEnd"/>
      <w:r w:rsidRPr="0074056B">
        <w:rPr>
          <w:rStyle w:val="normaltextrun"/>
          <w:rFonts w:ascii="Century Gothic" w:hAnsi="Century Gothic" w:cs="Segoe UI"/>
          <w:color w:val="000000"/>
          <w:sz w:val="22"/>
          <w:szCs w:val="22"/>
          <w:lang w:val="en-US"/>
        </w:rPr>
        <w:t xml:space="preserve"> Angus and Social Security Scotland.  </w:t>
      </w:r>
      <w:r w:rsidRPr="0074056B">
        <w:rPr>
          <w:rStyle w:val="eop"/>
          <w:rFonts w:ascii="Century Gothic" w:hAnsi="Century Gothic" w:cs="Segoe UI"/>
          <w:color w:val="000000"/>
          <w:sz w:val="22"/>
          <w:szCs w:val="22"/>
        </w:rPr>
        <w:t> </w:t>
      </w:r>
    </w:p>
    <w:p w:rsidR="00FC39D1" w:rsidRPr="0074056B" w:rsidRDefault="00FC39D1" w:rsidP="00FC39D1">
      <w:pPr>
        <w:pStyle w:val="paragraph"/>
        <w:spacing w:before="0" w:beforeAutospacing="0" w:after="0" w:afterAutospacing="0"/>
        <w:jc w:val="both"/>
        <w:textAlignment w:val="baseline"/>
        <w:rPr>
          <w:rFonts w:ascii="Segoe UI" w:hAnsi="Segoe UI" w:cs="Segoe UI"/>
          <w:sz w:val="22"/>
          <w:szCs w:val="22"/>
        </w:rPr>
      </w:pPr>
    </w:p>
    <w:p w:rsidR="00FC39D1" w:rsidRPr="0074056B" w:rsidRDefault="00FC39D1" w:rsidP="00FC39D1">
      <w:pPr>
        <w:pStyle w:val="paragraph"/>
        <w:spacing w:before="0" w:beforeAutospacing="0" w:after="0" w:afterAutospacing="0"/>
        <w:jc w:val="both"/>
        <w:textAlignment w:val="baseline"/>
        <w:rPr>
          <w:rFonts w:ascii="Segoe UI" w:hAnsi="Segoe UI" w:cs="Segoe UI"/>
          <w:sz w:val="22"/>
          <w:szCs w:val="22"/>
        </w:rPr>
      </w:pPr>
      <w:r w:rsidRPr="0074056B">
        <w:rPr>
          <w:rStyle w:val="normaltextrun"/>
          <w:rFonts w:ascii="Century Gothic" w:hAnsi="Century Gothic" w:cs="Segoe UI"/>
          <w:color w:val="000000"/>
          <w:sz w:val="22"/>
          <w:szCs w:val="22"/>
          <w:lang w:val="en-US"/>
        </w:rPr>
        <w:t>These partners attend many of our school events and can provide free, confidential and impartial advice.  We will advise of their attendance prior to any event and offer an opportunity to secure an appointment if required.</w:t>
      </w:r>
      <w:r w:rsidRPr="0074056B">
        <w:rPr>
          <w:rStyle w:val="eop"/>
          <w:rFonts w:ascii="Century Gothic" w:hAnsi="Century Gothic" w:cs="Segoe UI"/>
          <w:color w:val="000000"/>
          <w:sz w:val="22"/>
          <w:szCs w:val="22"/>
        </w:rPr>
        <w:t> </w:t>
      </w:r>
    </w:p>
    <w:p w:rsidR="00FC39D1" w:rsidRDefault="00FC39D1" w:rsidP="00FC39D1">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lang w:val="en-US"/>
        </w:rPr>
        <w:t xml:space="preserve">  </w:t>
      </w:r>
      <w:r>
        <w:rPr>
          <w:rStyle w:val="eop"/>
          <w:rFonts w:ascii="Calibri" w:hAnsi="Calibri" w:cs="Calibri"/>
          <w:sz w:val="22"/>
          <w:szCs w:val="22"/>
        </w:rPr>
        <w:t> </w:t>
      </w:r>
    </w:p>
    <w:p w:rsidR="0074056B" w:rsidRDefault="00FC39D1" w:rsidP="00FC39D1">
      <w:pPr>
        <w:pStyle w:val="paragraph"/>
        <w:spacing w:before="0" w:beforeAutospacing="0" w:after="0" w:afterAutospacing="0"/>
        <w:textAlignment w:val="baseline"/>
        <w:rPr>
          <w:rStyle w:val="eop"/>
          <w:rFonts w:ascii="Century Gothic" w:hAnsi="Century Gothic" w:cs="Segoe UI"/>
          <w:color w:val="000000"/>
        </w:rPr>
      </w:pPr>
      <w:r>
        <w:rPr>
          <w:rStyle w:val="normaltextrun"/>
          <w:rFonts w:ascii="Century Gothic" w:hAnsi="Century Gothic" w:cs="Segoe UI"/>
          <w:b/>
          <w:bCs/>
          <w:color w:val="000000"/>
          <w:lang w:val="en-US"/>
        </w:rPr>
        <w:t>School Resources Bank </w:t>
      </w:r>
    </w:p>
    <w:p w:rsidR="00FC39D1" w:rsidRPr="0074056B" w:rsidRDefault="0074056B" w:rsidP="00FC39D1">
      <w:pPr>
        <w:pStyle w:val="paragraph"/>
        <w:spacing w:before="0" w:beforeAutospacing="0" w:after="0" w:afterAutospacing="0"/>
        <w:textAlignment w:val="baseline"/>
        <w:rPr>
          <w:rStyle w:val="eop"/>
          <w:rFonts w:ascii="Segoe UI" w:hAnsi="Segoe UI" w:cs="Segoe UI"/>
          <w:sz w:val="22"/>
          <w:szCs w:val="22"/>
        </w:rPr>
      </w:pPr>
      <w:r w:rsidRPr="0074056B">
        <w:rPr>
          <w:rStyle w:val="normaltextrun"/>
          <w:rFonts w:ascii="Century Gothic" w:hAnsi="Century Gothic" w:cs="Segoe UI"/>
          <w:color w:val="000000"/>
          <w:sz w:val="22"/>
          <w:szCs w:val="22"/>
          <w:lang w:val="en-US"/>
        </w:rPr>
        <w:t>W</w:t>
      </w:r>
      <w:r w:rsidR="00FC39D1" w:rsidRPr="0074056B">
        <w:rPr>
          <w:rStyle w:val="normaltextrun"/>
          <w:rFonts w:ascii="Century Gothic" w:hAnsi="Century Gothic" w:cs="Segoe UI"/>
          <w:color w:val="000000"/>
          <w:sz w:val="22"/>
          <w:szCs w:val="22"/>
          <w:lang w:val="en-US"/>
        </w:rPr>
        <w:t>e offer every pupil accessing free school meals a school hoody at the start of the school year.  For all pupils there is also the option of accessing further school resources such as PE kits, scientific calculators, stationery, revision guides and chrome-books.  </w:t>
      </w:r>
      <w:r w:rsidR="00FC39D1" w:rsidRPr="0074056B">
        <w:rPr>
          <w:rStyle w:val="eop"/>
          <w:rFonts w:ascii="Century Gothic" w:hAnsi="Century Gothic" w:cs="Segoe UI"/>
          <w:color w:val="000000"/>
          <w:sz w:val="22"/>
          <w:szCs w:val="22"/>
        </w:rPr>
        <w:t> </w:t>
      </w:r>
    </w:p>
    <w:p w:rsidR="00FC39D1" w:rsidRPr="0074056B" w:rsidRDefault="00FC39D1" w:rsidP="00FC39D1">
      <w:pPr>
        <w:pStyle w:val="paragraph"/>
        <w:spacing w:before="0" w:beforeAutospacing="0" w:after="0" w:afterAutospacing="0"/>
        <w:jc w:val="both"/>
        <w:textAlignment w:val="baseline"/>
        <w:rPr>
          <w:rFonts w:ascii="Segoe UI" w:hAnsi="Segoe UI" w:cs="Segoe UI"/>
          <w:sz w:val="22"/>
          <w:szCs w:val="22"/>
        </w:rPr>
      </w:pPr>
    </w:p>
    <w:p w:rsidR="00FC39D1" w:rsidRPr="0074056B" w:rsidRDefault="00FC39D1" w:rsidP="00FC39D1">
      <w:pPr>
        <w:pStyle w:val="paragraph"/>
        <w:spacing w:before="0" w:beforeAutospacing="0" w:after="0" w:afterAutospacing="0"/>
        <w:jc w:val="both"/>
        <w:textAlignment w:val="baseline"/>
        <w:rPr>
          <w:rStyle w:val="eop"/>
          <w:rFonts w:ascii="Century Gothic" w:hAnsi="Century Gothic" w:cs="Segoe UI"/>
          <w:color w:val="000000"/>
          <w:sz w:val="22"/>
          <w:szCs w:val="22"/>
        </w:rPr>
      </w:pPr>
      <w:r w:rsidRPr="0074056B">
        <w:rPr>
          <w:rStyle w:val="normaltextrun"/>
          <w:rFonts w:ascii="Century Gothic" w:hAnsi="Century Gothic" w:cs="Segoe UI"/>
          <w:color w:val="000000"/>
          <w:sz w:val="22"/>
          <w:szCs w:val="22"/>
          <w:lang w:val="en-US"/>
        </w:rPr>
        <w:t>We also have a stock of pre-loved hoodies and revision guides available for collection from our reception. These hoodies can provide families with a valuable ‘spare’ and means less of our uniforms end up in landfill so please help yourself if you are passing. There will also be a stall at every school event so please help yourselves to anything we have.</w:t>
      </w:r>
      <w:r w:rsidRPr="0074056B">
        <w:rPr>
          <w:rStyle w:val="eop"/>
          <w:rFonts w:ascii="Century Gothic" w:hAnsi="Century Gothic" w:cs="Segoe UI"/>
          <w:color w:val="000000"/>
          <w:sz w:val="22"/>
          <w:szCs w:val="22"/>
        </w:rPr>
        <w:t> </w:t>
      </w:r>
    </w:p>
    <w:p w:rsidR="00FC39D1" w:rsidRPr="0074056B" w:rsidRDefault="00FC39D1" w:rsidP="00FC39D1">
      <w:pPr>
        <w:pStyle w:val="paragraph"/>
        <w:spacing w:before="0" w:beforeAutospacing="0" w:after="0" w:afterAutospacing="0"/>
        <w:jc w:val="both"/>
        <w:textAlignment w:val="baseline"/>
        <w:rPr>
          <w:rFonts w:ascii="Segoe UI" w:hAnsi="Segoe UI" w:cs="Segoe UI"/>
          <w:sz w:val="22"/>
          <w:szCs w:val="22"/>
        </w:rPr>
      </w:pPr>
    </w:p>
    <w:p w:rsidR="00FC39D1" w:rsidRPr="0074056B" w:rsidRDefault="00FC39D1" w:rsidP="00FC39D1">
      <w:pPr>
        <w:pStyle w:val="paragraph"/>
        <w:spacing w:before="0" w:beforeAutospacing="0" w:after="0" w:afterAutospacing="0"/>
        <w:jc w:val="both"/>
        <w:textAlignment w:val="baseline"/>
        <w:rPr>
          <w:rFonts w:ascii="Segoe UI" w:hAnsi="Segoe UI" w:cs="Segoe UI"/>
          <w:sz w:val="22"/>
          <w:szCs w:val="22"/>
        </w:rPr>
      </w:pPr>
      <w:r w:rsidRPr="0074056B">
        <w:rPr>
          <w:rStyle w:val="normaltextrun"/>
          <w:rFonts w:ascii="Century Gothic" w:hAnsi="Century Gothic" w:cs="Segoe UI"/>
          <w:color w:val="000000"/>
          <w:sz w:val="22"/>
          <w:szCs w:val="22"/>
          <w:lang w:val="en-US"/>
        </w:rPr>
        <w:t>If you would like to request any materials from our School Resource Bank, please fill in the form on the website.   Please also see our website for information on how to apply for Free School Meals, Clothing Grants and Educational Maintenance Allowance.</w:t>
      </w:r>
      <w:r w:rsidRPr="0074056B">
        <w:rPr>
          <w:rStyle w:val="eop"/>
          <w:rFonts w:ascii="Century Gothic" w:hAnsi="Century Gothic" w:cs="Segoe UI"/>
          <w:color w:val="000000"/>
          <w:sz w:val="22"/>
          <w:szCs w:val="22"/>
        </w:rPr>
        <w:t> </w:t>
      </w:r>
    </w:p>
    <w:p w:rsidR="00FC39D1" w:rsidRDefault="00FC39D1" w:rsidP="00FC39D1">
      <w:pPr>
        <w:pStyle w:val="paragraph"/>
        <w:spacing w:before="0" w:beforeAutospacing="0" w:after="0" w:afterAutospacing="0"/>
        <w:textAlignment w:val="baseline"/>
        <w:rPr>
          <w:rFonts w:ascii="Segoe UI" w:hAnsi="Segoe UI" w:cs="Segoe UI"/>
          <w:sz w:val="18"/>
          <w:szCs w:val="18"/>
        </w:rPr>
      </w:pPr>
      <w:r>
        <w:rPr>
          <w:rStyle w:val="eop"/>
          <w:rFonts w:ascii="Century Gothic" w:hAnsi="Century Gothic" w:cs="Segoe UI"/>
          <w:color w:val="000000"/>
        </w:rPr>
        <w:t> </w:t>
      </w:r>
    </w:p>
    <w:p w:rsidR="0074056B" w:rsidRDefault="00FC39D1" w:rsidP="00FC39D1">
      <w:pPr>
        <w:pStyle w:val="paragraph"/>
        <w:spacing w:before="0" w:beforeAutospacing="0" w:after="0" w:afterAutospacing="0"/>
        <w:textAlignment w:val="baseline"/>
        <w:rPr>
          <w:rFonts w:ascii="Segoe UI" w:hAnsi="Segoe UI" w:cs="Segoe UI"/>
          <w:sz w:val="18"/>
          <w:szCs w:val="18"/>
        </w:rPr>
      </w:pPr>
      <w:r>
        <w:rPr>
          <w:rStyle w:val="normaltextrun"/>
          <w:rFonts w:ascii="Century Gothic" w:hAnsi="Century Gothic" w:cs="Segoe UI"/>
          <w:b/>
          <w:bCs/>
          <w:color w:val="000000"/>
          <w:lang w:val="en-US"/>
        </w:rPr>
        <w:t>Opportunity Fund</w:t>
      </w:r>
      <w:r>
        <w:rPr>
          <w:rStyle w:val="eop"/>
          <w:rFonts w:ascii="Century Gothic" w:hAnsi="Century Gothic" w:cs="Segoe UI"/>
          <w:color w:val="000000"/>
        </w:rPr>
        <w:t> </w:t>
      </w:r>
    </w:p>
    <w:p w:rsidR="00FC39D1" w:rsidRPr="00FC39D1" w:rsidRDefault="0074056B" w:rsidP="00FC39D1">
      <w:pPr>
        <w:pStyle w:val="paragraph"/>
        <w:spacing w:before="0" w:beforeAutospacing="0" w:after="0" w:afterAutospacing="0"/>
        <w:textAlignment w:val="baseline"/>
        <w:rPr>
          <w:rStyle w:val="eop"/>
          <w:rFonts w:ascii="Segoe UI" w:hAnsi="Segoe UI" w:cs="Segoe UI"/>
          <w:sz w:val="18"/>
          <w:szCs w:val="18"/>
        </w:rPr>
      </w:pPr>
      <w:r>
        <w:rPr>
          <w:rStyle w:val="normaltextrun"/>
          <w:rFonts w:ascii="Century Gothic" w:hAnsi="Century Gothic" w:cs="Segoe UI"/>
          <w:color w:val="000000"/>
          <w:sz w:val="22"/>
          <w:szCs w:val="22"/>
          <w:lang w:val="en-US"/>
        </w:rPr>
        <w:t>A</w:t>
      </w:r>
      <w:r w:rsidR="00FC39D1">
        <w:rPr>
          <w:rStyle w:val="normaltextrun"/>
          <w:rFonts w:ascii="Century Gothic" w:hAnsi="Century Gothic" w:cs="Segoe UI"/>
          <w:color w:val="000000"/>
          <w:sz w:val="22"/>
          <w:szCs w:val="22"/>
          <w:lang w:val="en-US"/>
        </w:rPr>
        <w:t xml:space="preserve">s </w:t>
      </w:r>
      <w:r w:rsidR="00FC39D1" w:rsidRPr="00E12AD6">
        <w:rPr>
          <w:rStyle w:val="normaltextrun"/>
          <w:rFonts w:ascii="Century Gothic" w:hAnsi="Century Gothic" w:cs="Segoe UI"/>
          <w:color w:val="000000"/>
          <w:sz w:val="22"/>
          <w:szCs w:val="22"/>
          <w:lang w:val="en-US"/>
        </w:rPr>
        <w:t>part of our Pupil Equity Funding, it is our goal to ensure that no pupil misses out on valuable extra-curricular opportunities as a result of financial pressures. These experiences are so important to a young person’s development and are central to their sense of belonging in the school community.</w:t>
      </w:r>
      <w:r w:rsidR="00FC39D1" w:rsidRPr="00E12AD6">
        <w:rPr>
          <w:rStyle w:val="eop"/>
          <w:rFonts w:ascii="Century Gothic" w:hAnsi="Century Gothic" w:cs="Segoe UI"/>
          <w:color w:val="000000"/>
          <w:sz w:val="22"/>
          <w:szCs w:val="22"/>
        </w:rPr>
        <w:t> </w:t>
      </w:r>
    </w:p>
    <w:p w:rsidR="00FC39D1" w:rsidRPr="00E12AD6" w:rsidRDefault="00FC39D1" w:rsidP="00FC39D1">
      <w:pPr>
        <w:pStyle w:val="paragraph"/>
        <w:spacing w:before="0" w:beforeAutospacing="0" w:after="0" w:afterAutospacing="0"/>
        <w:jc w:val="both"/>
        <w:textAlignment w:val="baseline"/>
        <w:rPr>
          <w:rFonts w:ascii="Segoe UI" w:hAnsi="Segoe UI" w:cs="Segoe UI"/>
          <w:sz w:val="22"/>
          <w:szCs w:val="22"/>
        </w:rPr>
      </w:pPr>
    </w:p>
    <w:p w:rsidR="00FC39D1" w:rsidRPr="00E12AD6" w:rsidRDefault="00FC39D1" w:rsidP="00FC39D1">
      <w:pPr>
        <w:pStyle w:val="paragraph"/>
        <w:spacing w:before="0" w:beforeAutospacing="0" w:after="0" w:afterAutospacing="0"/>
        <w:jc w:val="both"/>
        <w:textAlignment w:val="baseline"/>
        <w:rPr>
          <w:rFonts w:ascii="Segoe UI" w:hAnsi="Segoe UI" w:cs="Segoe UI"/>
          <w:sz w:val="22"/>
          <w:szCs w:val="22"/>
        </w:rPr>
      </w:pPr>
      <w:r w:rsidRPr="00E12AD6">
        <w:rPr>
          <w:rStyle w:val="normaltextrun"/>
          <w:rFonts w:ascii="Century Gothic" w:hAnsi="Century Gothic" w:cs="Segoe UI"/>
          <w:color w:val="000000"/>
          <w:sz w:val="22"/>
          <w:szCs w:val="22"/>
          <w:lang w:val="en-US"/>
        </w:rPr>
        <w:t>Our Opportunity Fund is funding that can be accessed on request. Each extra-curricular activity or event will be advertised through the usual channels but will have a</w:t>
      </w:r>
      <w:r w:rsidRPr="00E12AD6">
        <w:rPr>
          <w:rStyle w:val="normaltextrun"/>
          <w:rFonts w:ascii="Century Gothic" w:hAnsi="Century Gothic" w:cs="Segoe UI"/>
          <w:b/>
          <w:bCs/>
          <w:color w:val="000000"/>
          <w:sz w:val="22"/>
          <w:szCs w:val="22"/>
          <w:lang w:val="en-US"/>
        </w:rPr>
        <w:t xml:space="preserve"> </w:t>
      </w:r>
      <w:r w:rsidRPr="00E12AD6">
        <w:rPr>
          <w:rStyle w:val="normaltextrun"/>
          <w:rFonts w:ascii="Century Gothic" w:hAnsi="Century Gothic" w:cs="Segoe UI"/>
          <w:color w:val="000000"/>
          <w:sz w:val="22"/>
          <w:szCs w:val="22"/>
          <w:lang w:val="en-US"/>
        </w:rPr>
        <w:t>Glow form</w:t>
      </w:r>
      <w:r w:rsidRPr="00E12AD6">
        <w:rPr>
          <w:rStyle w:val="normaltextrun"/>
          <w:rFonts w:ascii="Century Gothic" w:hAnsi="Century Gothic" w:cs="Segoe UI"/>
          <w:b/>
          <w:bCs/>
          <w:color w:val="000000"/>
          <w:sz w:val="22"/>
          <w:szCs w:val="22"/>
          <w:lang w:val="en-US"/>
        </w:rPr>
        <w:t xml:space="preserve"> </w:t>
      </w:r>
      <w:r w:rsidRPr="00E12AD6">
        <w:rPr>
          <w:rStyle w:val="normaltextrun"/>
          <w:rFonts w:ascii="Century Gothic" w:hAnsi="Century Gothic" w:cs="Segoe UI"/>
          <w:color w:val="000000"/>
          <w:sz w:val="22"/>
          <w:szCs w:val="22"/>
          <w:lang w:val="en-US"/>
        </w:rPr>
        <w:t>attached via a link or QR code which will allow a parent/</w:t>
      </w:r>
      <w:proofErr w:type="spellStart"/>
      <w:r w:rsidRPr="00E12AD6">
        <w:rPr>
          <w:rStyle w:val="normaltextrun"/>
          <w:rFonts w:ascii="Century Gothic" w:hAnsi="Century Gothic" w:cs="Segoe UI"/>
          <w:color w:val="000000"/>
          <w:sz w:val="22"/>
          <w:szCs w:val="22"/>
          <w:lang w:val="en-US"/>
        </w:rPr>
        <w:t>carer</w:t>
      </w:r>
      <w:proofErr w:type="spellEnd"/>
      <w:r w:rsidRPr="00E12AD6">
        <w:rPr>
          <w:rStyle w:val="normaltextrun"/>
          <w:rFonts w:ascii="Century Gothic" w:hAnsi="Century Gothic" w:cs="Segoe UI"/>
          <w:color w:val="000000"/>
          <w:sz w:val="22"/>
          <w:szCs w:val="22"/>
          <w:lang w:val="en-US"/>
        </w:rPr>
        <w:t xml:space="preserve"> to request financial support for their young person to attend.  </w:t>
      </w:r>
      <w:r w:rsidRPr="00E12AD6">
        <w:rPr>
          <w:rStyle w:val="eop"/>
          <w:rFonts w:ascii="Century Gothic" w:hAnsi="Century Gothic" w:cs="Segoe UI"/>
          <w:color w:val="000000"/>
          <w:sz w:val="22"/>
          <w:szCs w:val="22"/>
        </w:rPr>
        <w:t> </w:t>
      </w:r>
    </w:p>
    <w:p w:rsidR="00FC39D1" w:rsidRPr="00E12AD6" w:rsidRDefault="00FC39D1" w:rsidP="00FC39D1">
      <w:pPr>
        <w:pStyle w:val="paragraph"/>
        <w:spacing w:before="0" w:beforeAutospacing="0" w:after="0" w:afterAutospacing="0"/>
        <w:jc w:val="both"/>
        <w:textAlignment w:val="baseline"/>
        <w:rPr>
          <w:rFonts w:ascii="Segoe UI" w:hAnsi="Segoe UI" w:cs="Segoe UI"/>
          <w:sz w:val="22"/>
          <w:szCs w:val="22"/>
        </w:rPr>
      </w:pPr>
      <w:r w:rsidRPr="00E12AD6">
        <w:rPr>
          <w:rStyle w:val="eop"/>
          <w:rFonts w:ascii="Century Gothic" w:hAnsi="Century Gothic" w:cs="Segoe UI"/>
          <w:sz w:val="22"/>
          <w:szCs w:val="22"/>
        </w:rPr>
        <w:t> </w:t>
      </w:r>
    </w:p>
    <w:p w:rsidR="00FC39D1" w:rsidRDefault="00FC39D1" w:rsidP="00FC39D1">
      <w:pPr>
        <w:pStyle w:val="paragraph"/>
        <w:spacing w:before="0" w:beforeAutospacing="0" w:after="0" w:afterAutospacing="0"/>
        <w:textAlignment w:val="baseline"/>
        <w:rPr>
          <w:rFonts w:ascii="Segoe UI" w:hAnsi="Segoe UI" w:cs="Segoe UI"/>
          <w:sz w:val="18"/>
          <w:szCs w:val="18"/>
        </w:rPr>
      </w:pPr>
      <w:r>
        <w:rPr>
          <w:rStyle w:val="normaltextrun"/>
          <w:rFonts w:ascii="Century Gothic" w:hAnsi="Century Gothic" w:cs="Segoe UI"/>
          <w:b/>
          <w:bCs/>
          <w:color w:val="000000"/>
          <w:lang w:val="en-US"/>
        </w:rPr>
        <w:t>Breakfast Club and Preparation Stations</w:t>
      </w:r>
      <w:r>
        <w:rPr>
          <w:rStyle w:val="eop"/>
          <w:rFonts w:ascii="Century Gothic" w:hAnsi="Century Gothic" w:cs="Segoe UI"/>
          <w:color w:val="000000"/>
        </w:rPr>
        <w:t> </w:t>
      </w:r>
    </w:p>
    <w:p w:rsidR="00FC39D1" w:rsidRDefault="00FC39D1" w:rsidP="00FC39D1">
      <w:pPr>
        <w:pStyle w:val="paragraph"/>
        <w:spacing w:before="0" w:beforeAutospacing="0" w:after="0" w:afterAutospacing="0"/>
        <w:textAlignment w:val="baseline"/>
        <w:rPr>
          <w:rStyle w:val="eop"/>
          <w:rFonts w:ascii="Century Gothic" w:hAnsi="Century Gothic" w:cs="Segoe UI"/>
          <w:color w:val="000000"/>
          <w:sz w:val="22"/>
          <w:szCs w:val="22"/>
        </w:rPr>
      </w:pPr>
      <w:r w:rsidRPr="00E12AD6">
        <w:rPr>
          <w:rStyle w:val="normaltextrun"/>
          <w:rFonts w:ascii="Century Gothic" w:hAnsi="Century Gothic" w:cs="Segoe UI"/>
          <w:color w:val="000000"/>
          <w:sz w:val="22"/>
          <w:szCs w:val="22"/>
          <w:lang w:val="en-US"/>
        </w:rPr>
        <w:t xml:space="preserve">We currently have a Breakfast Club serving free drinks, cereal and toast which is available from 8.35 am and at </w:t>
      </w:r>
      <w:r w:rsidR="0074056B">
        <w:rPr>
          <w:rStyle w:val="normaltextrun"/>
          <w:rFonts w:ascii="Century Gothic" w:hAnsi="Century Gothic" w:cs="Segoe UI"/>
          <w:color w:val="000000"/>
          <w:sz w:val="22"/>
          <w:szCs w:val="22"/>
          <w:lang w:val="en-US"/>
        </w:rPr>
        <w:t xml:space="preserve">morning interval at The Hub.  </w:t>
      </w:r>
      <w:r w:rsidRPr="00E12AD6">
        <w:rPr>
          <w:rStyle w:val="normaltextrun"/>
          <w:rFonts w:ascii="Century Gothic" w:hAnsi="Century Gothic" w:cs="Segoe UI"/>
          <w:color w:val="000000"/>
          <w:sz w:val="22"/>
          <w:szCs w:val="22"/>
          <w:lang w:val="en-US"/>
        </w:rPr>
        <w:t>Breakfast Bars are also available in the Library, Guidance Base and in Claire Morrison’s office.</w:t>
      </w:r>
      <w:r w:rsidRPr="00E12AD6">
        <w:rPr>
          <w:rStyle w:val="eop"/>
          <w:rFonts w:ascii="Century Gothic" w:hAnsi="Century Gothic" w:cs="Segoe UI"/>
          <w:color w:val="000000"/>
          <w:sz w:val="22"/>
          <w:szCs w:val="22"/>
        </w:rPr>
        <w:t> </w:t>
      </w:r>
    </w:p>
    <w:p w:rsidR="00FC39D1" w:rsidRPr="00E12AD6" w:rsidRDefault="00FC39D1" w:rsidP="00FC39D1">
      <w:pPr>
        <w:pStyle w:val="paragraph"/>
        <w:spacing w:before="0" w:beforeAutospacing="0" w:after="0" w:afterAutospacing="0"/>
        <w:textAlignment w:val="baseline"/>
        <w:rPr>
          <w:rFonts w:ascii="Segoe UI" w:hAnsi="Segoe UI" w:cs="Segoe UI"/>
          <w:sz w:val="22"/>
          <w:szCs w:val="22"/>
        </w:rPr>
      </w:pPr>
    </w:p>
    <w:p w:rsidR="00FC39D1" w:rsidRDefault="00FC39D1" w:rsidP="00FC39D1">
      <w:pPr>
        <w:pStyle w:val="paragraph"/>
        <w:spacing w:before="0" w:beforeAutospacing="0" w:after="0" w:afterAutospacing="0"/>
        <w:textAlignment w:val="baseline"/>
        <w:rPr>
          <w:rFonts w:ascii="Segoe UI" w:hAnsi="Segoe UI" w:cs="Segoe UI"/>
          <w:sz w:val="18"/>
          <w:szCs w:val="18"/>
        </w:rPr>
      </w:pPr>
      <w:r>
        <w:rPr>
          <w:rStyle w:val="normaltextrun"/>
          <w:rFonts w:ascii="Century Gothic" w:hAnsi="Century Gothic" w:cs="Segoe UI"/>
          <w:b/>
          <w:bCs/>
          <w:color w:val="000000"/>
          <w:lang w:val="en-US"/>
        </w:rPr>
        <w:t>Targeted Support Group</w:t>
      </w:r>
      <w:r>
        <w:rPr>
          <w:rStyle w:val="eop"/>
          <w:rFonts w:ascii="Century Gothic" w:hAnsi="Century Gothic" w:cs="Segoe UI"/>
          <w:color w:val="000000"/>
        </w:rPr>
        <w:t> </w:t>
      </w:r>
    </w:p>
    <w:p w:rsidR="00FC39D1" w:rsidRDefault="00FC39D1" w:rsidP="00FC39D1">
      <w:pPr>
        <w:pStyle w:val="paragraph"/>
        <w:spacing w:before="0" w:beforeAutospacing="0" w:after="0" w:afterAutospacing="0"/>
        <w:jc w:val="both"/>
        <w:textAlignment w:val="baseline"/>
        <w:rPr>
          <w:rStyle w:val="eop"/>
          <w:rFonts w:ascii="Century Gothic" w:hAnsi="Century Gothic" w:cs="Segoe UI"/>
          <w:color w:val="000000"/>
          <w:sz w:val="22"/>
          <w:szCs w:val="22"/>
        </w:rPr>
      </w:pPr>
      <w:r w:rsidRPr="00E12AD6">
        <w:rPr>
          <w:rStyle w:val="normaltextrun"/>
          <w:rFonts w:ascii="Century Gothic" w:hAnsi="Century Gothic" w:cs="Segoe UI"/>
          <w:color w:val="000000"/>
          <w:sz w:val="22"/>
          <w:szCs w:val="22"/>
          <w:lang w:val="en-US"/>
        </w:rPr>
        <w:t xml:space="preserve">At </w:t>
      </w:r>
      <w:proofErr w:type="spellStart"/>
      <w:r w:rsidRPr="00E12AD6">
        <w:rPr>
          <w:rStyle w:val="normaltextrun"/>
          <w:rFonts w:ascii="Century Gothic" w:hAnsi="Century Gothic" w:cs="Segoe UI"/>
          <w:color w:val="000000"/>
          <w:sz w:val="22"/>
          <w:szCs w:val="22"/>
          <w:lang w:val="en-US"/>
        </w:rPr>
        <w:t>Monifieth</w:t>
      </w:r>
      <w:proofErr w:type="spellEnd"/>
      <w:r w:rsidRPr="00E12AD6">
        <w:rPr>
          <w:rStyle w:val="normaltextrun"/>
          <w:rFonts w:ascii="Century Gothic" w:hAnsi="Century Gothic" w:cs="Segoe UI"/>
          <w:color w:val="000000"/>
          <w:sz w:val="22"/>
          <w:szCs w:val="22"/>
          <w:lang w:val="en-US"/>
        </w:rPr>
        <w:t xml:space="preserve"> High our goal is to ensure equity and inclusion is at the core of everything we do, and we are committed to working with parents and </w:t>
      </w:r>
      <w:proofErr w:type="spellStart"/>
      <w:r w:rsidRPr="00E12AD6">
        <w:rPr>
          <w:rStyle w:val="normaltextrun"/>
          <w:rFonts w:ascii="Century Gothic" w:hAnsi="Century Gothic" w:cs="Segoe UI"/>
          <w:color w:val="000000"/>
          <w:sz w:val="22"/>
          <w:szCs w:val="22"/>
          <w:lang w:val="en-US"/>
        </w:rPr>
        <w:t>carers</w:t>
      </w:r>
      <w:proofErr w:type="spellEnd"/>
      <w:r w:rsidRPr="00E12AD6">
        <w:rPr>
          <w:rStyle w:val="normaltextrun"/>
          <w:rFonts w:ascii="Century Gothic" w:hAnsi="Century Gothic" w:cs="Segoe UI"/>
          <w:color w:val="000000"/>
          <w:sz w:val="22"/>
          <w:szCs w:val="22"/>
          <w:lang w:val="en-US"/>
        </w:rPr>
        <w:t xml:space="preserve"> to ensure all our young people thrive. As such, we monitor and track all pupils, offering more targeted support to young people who may require this.</w:t>
      </w:r>
      <w:r w:rsidRPr="00E12AD6">
        <w:rPr>
          <w:rStyle w:val="eop"/>
          <w:rFonts w:ascii="Century Gothic" w:hAnsi="Century Gothic" w:cs="Segoe UI"/>
          <w:color w:val="000000"/>
          <w:sz w:val="22"/>
          <w:szCs w:val="22"/>
        </w:rPr>
        <w:t> </w:t>
      </w:r>
    </w:p>
    <w:p w:rsidR="00FC39D1" w:rsidRPr="00E12AD6" w:rsidRDefault="00FC39D1" w:rsidP="00FC39D1">
      <w:pPr>
        <w:pStyle w:val="paragraph"/>
        <w:spacing w:before="0" w:beforeAutospacing="0" w:after="0" w:afterAutospacing="0"/>
        <w:jc w:val="both"/>
        <w:textAlignment w:val="baseline"/>
        <w:rPr>
          <w:rFonts w:ascii="Segoe UI" w:hAnsi="Segoe UI" w:cs="Segoe UI"/>
          <w:sz w:val="22"/>
          <w:szCs w:val="22"/>
        </w:rPr>
      </w:pPr>
    </w:p>
    <w:p w:rsidR="00FC39D1" w:rsidRDefault="00FC39D1" w:rsidP="00FC39D1">
      <w:pPr>
        <w:pStyle w:val="paragraph"/>
        <w:spacing w:before="0" w:beforeAutospacing="0" w:after="0" w:afterAutospacing="0"/>
        <w:jc w:val="both"/>
        <w:textAlignment w:val="baseline"/>
        <w:rPr>
          <w:rStyle w:val="eop"/>
          <w:rFonts w:ascii="Century Gothic" w:hAnsi="Century Gothic" w:cs="Segoe UI"/>
          <w:color w:val="000000"/>
          <w:sz w:val="22"/>
          <w:szCs w:val="22"/>
        </w:rPr>
      </w:pPr>
      <w:r w:rsidRPr="00E12AD6">
        <w:rPr>
          <w:rStyle w:val="normaltextrun"/>
          <w:rFonts w:ascii="Century Gothic" w:hAnsi="Century Gothic" w:cs="Segoe UI"/>
          <w:color w:val="000000"/>
          <w:sz w:val="22"/>
          <w:szCs w:val="22"/>
          <w:lang w:val="en-US"/>
        </w:rPr>
        <w:t xml:space="preserve">We offer targeted support to pupils who are care-experienced, young </w:t>
      </w:r>
      <w:proofErr w:type="spellStart"/>
      <w:r w:rsidRPr="00E12AD6">
        <w:rPr>
          <w:rStyle w:val="normaltextrun"/>
          <w:rFonts w:ascii="Century Gothic" w:hAnsi="Century Gothic" w:cs="Segoe UI"/>
          <w:color w:val="000000"/>
          <w:sz w:val="22"/>
          <w:szCs w:val="22"/>
          <w:lang w:val="en-US"/>
        </w:rPr>
        <w:t>carers</w:t>
      </w:r>
      <w:proofErr w:type="spellEnd"/>
      <w:r w:rsidRPr="00E12AD6">
        <w:rPr>
          <w:rStyle w:val="normaltextrun"/>
          <w:rFonts w:ascii="Century Gothic" w:hAnsi="Century Gothic" w:cs="Segoe UI"/>
          <w:color w:val="000000"/>
          <w:sz w:val="22"/>
          <w:szCs w:val="22"/>
          <w:lang w:val="en-US"/>
        </w:rPr>
        <w:t>, in receipt of free school meals, live in SIMD 1 or 2, are supported by social work or have experienced a traumatic event such as bereavement.</w:t>
      </w:r>
      <w:r w:rsidRPr="00E12AD6">
        <w:rPr>
          <w:rStyle w:val="eop"/>
          <w:rFonts w:ascii="Century Gothic" w:hAnsi="Century Gothic" w:cs="Segoe UI"/>
          <w:color w:val="000000"/>
          <w:sz w:val="22"/>
          <w:szCs w:val="22"/>
        </w:rPr>
        <w:t> </w:t>
      </w:r>
    </w:p>
    <w:p w:rsidR="00FC39D1" w:rsidRPr="00E12AD6" w:rsidRDefault="00FC39D1" w:rsidP="00FC39D1">
      <w:pPr>
        <w:pStyle w:val="paragraph"/>
        <w:spacing w:before="0" w:beforeAutospacing="0" w:after="0" w:afterAutospacing="0"/>
        <w:jc w:val="both"/>
        <w:textAlignment w:val="baseline"/>
        <w:rPr>
          <w:rFonts w:ascii="Segoe UI" w:hAnsi="Segoe UI" w:cs="Segoe UI"/>
          <w:sz w:val="22"/>
          <w:szCs w:val="22"/>
        </w:rPr>
      </w:pPr>
    </w:p>
    <w:p w:rsidR="00FC39D1" w:rsidRDefault="00FC39D1" w:rsidP="00FC39D1">
      <w:pPr>
        <w:pStyle w:val="paragraph"/>
        <w:spacing w:before="0" w:beforeAutospacing="0" w:after="0" w:afterAutospacing="0"/>
        <w:jc w:val="both"/>
        <w:textAlignment w:val="baseline"/>
        <w:rPr>
          <w:rStyle w:val="eop"/>
          <w:rFonts w:ascii="Century Gothic" w:hAnsi="Century Gothic" w:cs="Segoe UI"/>
          <w:color w:val="000000"/>
          <w:sz w:val="22"/>
          <w:szCs w:val="22"/>
        </w:rPr>
      </w:pPr>
      <w:r w:rsidRPr="00E12AD6">
        <w:rPr>
          <w:rStyle w:val="normaltextrun"/>
          <w:rFonts w:ascii="Century Gothic" w:hAnsi="Century Gothic" w:cs="Segoe UI"/>
          <w:color w:val="000000"/>
          <w:sz w:val="22"/>
          <w:szCs w:val="22"/>
          <w:lang w:val="en-US"/>
        </w:rPr>
        <w:t xml:space="preserve">This ensures that these young people's progress is monitored closely in each of their subject areas and - if support is required - it is made available to them as a priority to ensure they meet their potential academically and their health and wellbeing is supported.  This is coordinated by </w:t>
      </w:r>
      <w:proofErr w:type="spellStart"/>
      <w:r w:rsidRPr="00E12AD6">
        <w:rPr>
          <w:rStyle w:val="normaltextrun"/>
          <w:rFonts w:ascii="Century Gothic" w:hAnsi="Century Gothic" w:cs="Segoe UI"/>
          <w:color w:val="000000"/>
          <w:sz w:val="22"/>
          <w:szCs w:val="22"/>
          <w:lang w:val="en-US"/>
        </w:rPr>
        <w:t>Nichola</w:t>
      </w:r>
      <w:proofErr w:type="spellEnd"/>
      <w:r w:rsidRPr="00E12AD6">
        <w:rPr>
          <w:rStyle w:val="normaltextrun"/>
          <w:rFonts w:ascii="Century Gothic" w:hAnsi="Century Gothic" w:cs="Segoe UI"/>
          <w:color w:val="000000"/>
          <w:sz w:val="22"/>
          <w:szCs w:val="22"/>
          <w:lang w:val="en-US"/>
        </w:rPr>
        <w:t xml:space="preserve"> </w:t>
      </w:r>
      <w:proofErr w:type="spellStart"/>
      <w:r w:rsidRPr="00E12AD6">
        <w:rPr>
          <w:rStyle w:val="normaltextrun"/>
          <w:rFonts w:ascii="Century Gothic" w:hAnsi="Century Gothic" w:cs="Segoe UI"/>
          <w:color w:val="000000"/>
          <w:sz w:val="22"/>
          <w:szCs w:val="22"/>
          <w:lang w:val="en-US"/>
        </w:rPr>
        <w:t>Randles</w:t>
      </w:r>
      <w:proofErr w:type="spellEnd"/>
      <w:r w:rsidRPr="00E12AD6">
        <w:rPr>
          <w:rStyle w:val="normaltextrun"/>
          <w:rFonts w:ascii="Century Gothic" w:hAnsi="Century Gothic" w:cs="Segoe UI"/>
          <w:color w:val="000000"/>
          <w:sz w:val="22"/>
          <w:szCs w:val="22"/>
          <w:lang w:val="en-US"/>
        </w:rPr>
        <w:t xml:space="preserve"> (English Teacher) who works alongside the guidance team.</w:t>
      </w:r>
      <w:r w:rsidRPr="00E12AD6">
        <w:rPr>
          <w:rStyle w:val="eop"/>
          <w:rFonts w:ascii="Century Gothic" w:hAnsi="Century Gothic" w:cs="Segoe UI"/>
          <w:color w:val="000000"/>
          <w:sz w:val="22"/>
          <w:szCs w:val="22"/>
        </w:rPr>
        <w:t> </w:t>
      </w:r>
    </w:p>
    <w:p w:rsidR="00FC39D1" w:rsidRPr="00E12AD6" w:rsidRDefault="00FC39D1" w:rsidP="00FC39D1">
      <w:pPr>
        <w:pStyle w:val="paragraph"/>
        <w:spacing w:before="0" w:beforeAutospacing="0" w:after="0" w:afterAutospacing="0"/>
        <w:jc w:val="both"/>
        <w:textAlignment w:val="baseline"/>
        <w:rPr>
          <w:rFonts w:ascii="Segoe UI" w:hAnsi="Segoe UI" w:cs="Segoe UI"/>
          <w:sz w:val="22"/>
          <w:szCs w:val="22"/>
        </w:rPr>
      </w:pPr>
    </w:p>
    <w:p w:rsidR="00FC39D1" w:rsidRPr="0074056B" w:rsidRDefault="00FC39D1" w:rsidP="00FC39D1">
      <w:pPr>
        <w:pStyle w:val="paragraph"/>
        <w:spacing w:before="0" w:beforeAutospacing="0" w:after="0" w:afterAutospacing="0"/>
        <w:jc w:val="both"/>
        <w:textAlignment w:val="baseline"/>
        <w:rPr>
          <w:rFonts w:ascii="Century Gothic" w:hAnsi="Century Gothic" w:cs="Segoe UI"/>
          <w:color w:val="000000"/>
          <w:sz w:val="22"/>
          <w:szCs w:val="22"/>
        </w:rPr>
      </w:pPr>
      <w:r w:rsidRPr="00E12AD6">
        <w:rPr>
          <w:rStyle w:val="normaltextrun"/>
          <w:rFonts w:ascii="Century Gothic" w:hAnsi="Century Gothic" w:cs="Segoe UI"/>
          <w:color w:val="000000"/>
          <w:sz w:val="22"/>
          <w:szCs w:val="22"/>
          <w:lang w:val="en-US"/>
        </w:rPr>
        <w:t>If you feel your child meets the criteria to be included in this group and you have not yet been contacted, please contact their guidance teacher in the first instance.</w:t>
      </w:r>
      <w:r w:rsidRPr="00E12AD6">
        <w:rPr>
          <w:rStyle w:val="eop"/>
          <w:rFonts w:ascii="Century Gothic" w:hAnsi="Century Gothic" w:cs="Segoe UI"/>
          <w:color w:val="000000"/>
          <w:sz w:val="22"/>
          <w:szCs w:val="22"/>
        </w:rPr>
        <w:t> </w:t>
      </w:r>
      <w:r w:rsidR="0074056B">
        <w:rPr>
          <w:rStyle w:val="eop"/>
          <w:rFonts w:ascii="Century Gothic" w:hAnsi="Century Gothic" w:cs="Segoe UI"/>
          <w:color w:val="000000"/>
          <w:sz w:val="22"/>
          <w:szCs w:val="22"/>
        </w:rPr>
        <w:t xml:space="preserve">  </w:t>
      </w:r>
      <w:r w:rsidRPr="00E12AD6">
        <w:rPr>
          <w:rStyle w:val="normaltextrun"/>
          <w:rFonts w:ascii="Century Gothic" w:hAnsi="Century Gothic" w:cs="Segoe UI"/>
          <w:color w:val="000000"/>
          <w:sz w:val="22"/>
          <w:szCs w:val="22"/>
          <w:lang w:val="en-US"/>
        </w:rPr>
        <w:t>If you would like any further information or have any questions, suggestions or can offer support, please contact Miss Herbert</w:t>
      </w:r>
      <w:r w:rsidR="0074056B">
        <w:rPr>
          <w:rStyle w:val="normaltextrun"/>
          <w:rFonts w:ascii="Century Gothic" w:hAnsi="Century Gothic" w:cs="Segoe UI"/>
          <w:color w:val="000000"/>
          <w:sz w:val="22"/>
          <w:szCs w:val="22"/>
          <w:lang w:val="en-US"/>
        </w:rPr>
        <w:t>.</w:t>
      </w:r>
      <w:r w:rsidRPr="00E12AD6">
        <w:rPr>
          <w:rStyle w:val="normaltextrun"/>
          <w:rFonts w:ascii="Century Gothic" w:hAnsi="Century Gothic" w:cs="Segoe UI"/>
          <w:color w:val="000000"/>
          <w:sz w:val="22"/>
          <w:szCs w:val="22"/>
          <w:lang w:val="en-US"/>
        </w:rPr>
        <w:t xml:space="preserve"> </w:t>
      </w:r>
    </w:p>
    <w:p w:rsidR="00FC39D1" w:rsidRDefault="00FC39D1" w:rsidP="00FC39D1">
      <w:pPr>
        <w:pStyle w:val="paragraph"/>
        <w:spacing w:before="0" w:beforeAutospacing="0" w:after="0" w:afterAutospacing="0"/>
        <w:textAlignment w:val="baseline"/>
        <w:rPr>
          <w:rFonts w:ascii="Segoe UI" w:hAnsi="Segoe UI" w:cs="Segoe UI"/>
          <w:sz w:val="18"/>
          <w:szCs w:val="18"/>
        </w:rPr>
      </w:pPr>
      <w:r>
        <w:rPr>
          <w:rStyle w:val="eop"/>
          <w:rFonts w:ascii="Century Gothic" w:hAnsi="Century Gothic" w:cs="Segoe UI"/>
        </w:rPr>
        <w:t> </w:t>
      </w:r>
    </w:p>
    <w:p w:rsidR="00FC39D1" w:rsidRDefault="00FC39D1" w:rsidP="00FC39D1">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sz w:val="27"/>
          <w:szCs w:val="27"/>
          <w:lang w:val="en-US"/>
        </w:rPr>
        <w:t>Supporting Attendance</w:t>
      </w:r>
      <w:r>
        <w:rPr>
          <w:rStyle w:val="eop"/>
          <w:rFonts w:ascii="Calibri" w:hAnsi="Calibri" w:cs="Calibri"/>
          <w:sz w:val="27"/>
          <w:szCs w:val="27"/>
        </w:rPr>
        <w:t> </w:t>
      </w:r>
    </w:p>
    <w:p w:rsidR="00FC39D1" w:rsidRDefault="00FC39D1" w:rsidP="00FC39D1">
      <w:pPr>
        <w:pStyle w:val="paragraph"/>
        <w:spacing w:before="0" w:beforeAutospacing="0" w:after="0" w:afterAutospacing="0"/>
        <w:jc w:val="both"/>
        <w:textAlignment w:val="baseline"/>
        <w:rPr>
          <w:rStyle w:val="eop"/>
          <w:rFonts w:ascii="Century Gothic" w:hAnsi="Century Gothic" w:cs="Segoe UI"/>
          <w:color w:val="000000"/>
          <w:sz w:val="22"/>
          <w:szCs w:val="22"/>
        </w:rPr>
      </w:pPr>
      <w:r w:rsidRPr="00E12AD6">
        <w:rPr>
          <w:rStyle w:val="normaltextrun"/>
          <w:rFonts w:ascii="Century Gothic" w:hAnsi="Century Gothic" w:cs="Segoe UI"/>
          <w:color w:val="000000"/>
          <w:sz w:val="22"/>
          <w:szCs w:val="22"/>
          <w:lang w:val="en-US"/>
        </w:rPr>
        <w:t>We are aware that many of our young people are coping with a range of challenges in their lives - as are families - which are impacting upon a young person's ability to attend school.   As such we are working with a variety of partners, including Educational Psychology, to ensure our pupils are supported to achieve their best.  </w:t>
      </w:r>
      <w:r w:rsidRPr="00E12AD6">
        <w:rPr>
          <w:rStyle w:val="eop"/>
          <w:rFonts w:ascii="Century Gothic" w:hAnsi="Century Gothic" w:cs="Segoe UI"/>
          <w:color w:val="000000"/>
          <w:sz w:val="22"/>
          <w:szCs w:val="22"/>
        </w:rPr>
        <w:t> </w:t>
      </w:r>
    </w:p>
    <w:p w:rsidR="00FC39D1" w:rsidRPr="00E12AD6" w:rsidRDefault="00FC39D1" w:rsidP="00FC39D1">
      <w:pPr>
        <w:pStyle w:val="paragraph"/>
        <w:spacing w:before="0" w:beforeAutospacing="0" w:after="0" w:afterAutospacing="0"/>
        <w:jc w:val="both"/>
        <w:textAlignment w:val="baseline"/>
        <w:rPr>
          <w:rFonts w:ascii="Segoe UI" w:hAnsi="Segoe UI" w:cs="Segoe UI"/>
          <w:sz w:val="22"/>
          <w:szCs w:val="22"/>
        </w:rPr>
      </w:pPr>
    </w:p>
    <w:p w:rsidR="00FC39D1" w:rsidRDefault="00FC39D1" w:rsidP="00FC39D1">
      <w:pPr>
        <w:pStyle w:val="paragraph"/>
        <w:spacing w:before="0" w:beforeAutospacing="0" w:after="0" w:afterAutospacing="0"/>
        <w:jc w:val="both"/>
        <w:textAlignment w:val="baseline"/>
        <w:rPr>
          <w:rStyle w:val="eop"/>
          <w:rFonts w:ascii="Century Gothic" w:hAnsi="Century Gothic" w:cs="Segoe UI"/>
          <w:color w:val="000000"/>
          <w:sz w:val="22"/>
          <w:szCs w:val="22"/>
        </w:rPr>
      </w:pPr>
      <w:r w:rsidRPr="00E12AD6">
        <w:rPr>
          <w:rStyle w:val="normaltextrun"/>
          <w:rFonts w:ascii="Century Gothic" w:hAnsi="Century Gothic" w:cs="Segoe UI"/>
          <w:color w:val="000000"/>
          <w:sz w:val="22"/>
          <w:szCs w:val="22"/>
          <w:lang w:val="en-US"/>
        </w:rPr>
        <w:t>Attendance is monitored throughout each academic session and contact will be made with home at key points in the year to highlight any concerns.  Our Pupil Care and Support team work closely with families and young people who may be experiencing barriers to attendance in order to provide, or signpost to, the appropriate support.     </w:t>
      </w:r>
      <w:r w:rsidRPr="00E12AD6">
        <w:rPr>
          <w:rStyle w:val="eop"/>
          <w:rFonts w:ascii="Century Gothic" w:hAnsi="Century Gothic" w:cs="Segoe UI"/>
          <w:color w:val="000000"/>
          <w:sz w:val="22"/>
          <w:szCs w:val="22"/>
        </w:rPr>
        <w:t> </w:t>
      </w:r>
    </w:p>
    <w:p w:rsidR="0074056B" w:rsidRDefault="0074056B" w:rsidP="00FC39D1">
      <w:pPr>
        <w:pStyle w:val="paragraph"/>
        <w:spacing w:before="0" w:beforeAutospacing="0" w:after="0" w:afterAutospacing="0"/>
        <w:jc w:val="both"/>
        <w:textAlignment w:val="baseline"/>
        <w:rPr>
          <w:rStyle w:val="eop"/>
          <w:rFonts w:ascii="Century Gothic" w:hAnsi="Century Gothic" w:cs="Segoe UI"/>
          <w:color w:val="000000"/>
          <w:sz w:val="22"/>
          <w:szCs w:val="22"/>
        </w:rPr>
      </w:pPr>
    </w:p>
    <w:p w:rsidR="00FC39D1" w:rsidRPr="00E12AD6" w:rsidRDefault="00FC39D1" w:rsidP="00FC39D1">
      <w:pPr>
        <w:pStyle w:val="paragraph"/>
        <w:spacing w:before="0" w:beforeAutospacing="0" w:after="0" w:afterAutospacing="0"/>
        <w:jc w:val="both"/>
        <w:textAlignment w:val="baseline"/>
        <w:rPr>
          <w:rFonts w:ascii="Segoe UI" w:hAnsi="Segoe UI" w:cs="Segoe UI"/>
          <w:sz w:val="22"/>
          <w:szCs w:val="22"/>
        </w:rPr>
      </w:pPr>
      <w:r w:rsidRPr="00E12AD6">
        <w:rPr>
          <w:rStyle w:val="normaltextrun"/>
          <w:rFonts w:ascii="Century Gothic" w:hAnsi="Century Gothic" w:cs="Segoe UI"/>
          <w:color w:val="000000"/>
          <w:sz w:val="22"/>
          <w:szCs w:val="22"/>
          <w:lang w:val="en-US"/>
        </w:rPr>
        <w:t>If you would like any further information about the support available, please contact your young person's Pupil Care and Support teacher in the first instance.  In the event of absence please ensure the office is contacted on 01382 768100.</w:t>
      </w:r>
      <w:r w:rsidRPr="00E12AD6">
        <w:rPr>
          <w:rStyle w:val="eop"/>
          <w:rFonts w:ascii="Century Gothic" w:hAnsi="Century Gothic" w:cs="Segoe UI"/>
          <w:color w:val="000000"/>
          <w:sz w:val="22"/>
          <w:szCs w:val="22"/>
        </w:rPr>
        <w:t> </w:t>
      </w:r>
    </w:p>
    <w:p w:rsidR="00FC39D1" w:rsidRDefault="00FC39D1" w:rsidP="00FC39D1">
      <w:pPr>
        <w:pStyle w:val="Heading2"/>
        <w:rPr>
          <w:rFonts w:ascii="Century Gothic" w:hAnsi="Century Gothic"/>
        </w:rPr>
      </w:pPr>
      <w:r>
        <w:rPr>
          <w:rFonts w:ascii="Century Gothic" w:hAnsi="Century Gothic"/>
        </w:rPr>
        <w:t xml:space="preserve">VISIBLE LEARNING </w:t>
      </w:r>
    </w:p>
    <w:p w:rsidR="00FC39D1" w:rsidRPr="0074056B" w:rsidRDefault="00FC39D1" w:rsidP="00FC39D1">
      <w:pPr>
        <w:spacing w:before="100" w:beforeAutospacing="1" w:after="100" w:afterAutospacing="1"/>
        <w:jc w:val="both"/>
        <w:rPr>
          <w:rFonts w:ascii="Century Gothic" w:hAnsi="Century Gothic"/>
          <w:color w:val="000000"/>
          <w:sz w:val="22"/>
          <w:szCs w:val="22"/>
          <w:lang w:eastAsia="en-GB"/>
        </w:rPr>
      </w:pPr>
      <w:r w:rsidRPr="0074056B">
        <w:rPr>
          <w:rFonts w:ascii="Century Gothic" w:hAnsi="Century Gothic"/>
          <w:color w:val="000000"/>
          <w:sz w:val="22"/>
          <w:szCs w:val="22"/>
          <w:lang w:eastAsia="en-GB"/>
        </w:rPr>
        <w:t xml:space="preserve">We have worked closely with our associated primary schools to embed Visible Learning into our learning and teaching. Using Professor John Hattie’s research, we have focussed on using the strategies which are known to have the biggest impact on attainment. We ask that the Learning Intentions and Success Criteria for each piece of learning are made explicit to our pupils so that they know exactly what they are learning and how to achieve success. We have developed our </w:t>
      </w:r>
      <w:proofErr w:type="spellStart"/>
      <w:r w:rsidRPr="0074056B">
        <w:rPr>
          <w:rFonts w:ascii="Century Gothic" w:hAnsi="Century Gothic"/>
          <w:color w:val="000000"/>
          <w:sz w:val="22"/>
          <w:szCs w:val="22"/>
          <w:lang w:eastAsia="en-GB"/>
        </w:rPr>
        <w:t>Monifieth</w:t>
      </w:r>
      <w:proofErr w:type="spellEnd"/>
      <w:r w:rsidRPr="0074056B">
        <w:rPr>
          <w:rFonts w:ascii="Century Gothic" w:hAnsi="Century Gothic"/>
          <w:color w:val="000000"/>
          <w:sz w:val="22"/>
          <w:szCs w:val="22"/>
          <w:lang w:eastAsia="en-GB"/>
        </w:rPr>
        <w:t xml:space="preserve"> High language of learning, including our 5 Learning Qualities. Posters of these are displayed in every classroom and referred to during the learning process.</w:t>
      </w:r>
    </w:p>
    <w:p w:rsidR="00FC39D1" w:rsidRPr="0074056B" w:rsidRDefault="00FC39D1" w:rsidP="00FC39D1">
      <w:pPr>
        <w:spacing w:before="100" w:beforeAutospacing="1" w:after="100" w:afterAutospacing="1"/>
        <w:jc w:val="both"/>
        <w:rPr>
          <w:rFonts w:ascii="Century Gothic" w:hAnsi="Century Gothic"/>
          <w:color w:val="000000"/>
          <w:sz w:val="22"/>
          <w:szCs w:val="22"/>
          <w:lang w:eastAsia="en-GB"/>
        </w:rPr>
      </w:pPr>
      <w:r w:rsidRPr="0074056B">
        <w:rPr>
          <w:rFonts w:ascii="Century Gothic" w:hAnsi="Century Gothic"/>
          <w:color w:val="000000"/>
          <w:sz w:val="22"/>
          <w:szCs w:val="22"/>
          <w:lang w:eastAsia="en-GB"/>
        </w:rPr>
        <w:t>Talking about learning helps our pupils to describe their progress and plan the next steps in their learning. This means they are “assessment capable” learners. We have worked hard to improve the quality of feedback to and from pupils. Rather than a mark or score on a piece of work, pupils should get feedback which explains how they can improve. We have created a culture where pupils feel safe to say they are stuck and recognise mistakes are part of learning. When they do feel stuck or overwhelmed by a new piece of learning they are reminded about the “Learning Pit” and encouraged to use strategies to get them out of the pit. Each department has its own version of this. Solo Taxonomy is increasingly being used to plan lessons and assessments to meet the needs of all our learners. We have had an increased focus on Differentiation to meet learner needs.</w:t>
      </w:r>
    </w:p>
    <w:p w:rsidR="00FC39D1" w:rsidRPr="0074056B" w:rsidRDefault="00FC39D1" w:rsidP="00FC39D1">
      <w:pPr>
        <w:spacing w:before="100" w:beforeAutospacing="1" w:after="100" w:afterAutospacing="1"/>
        <w:jc w:val="both"/>
        <w:rPr>
          <w:rFonts w:ascii="Century Gothic" w:hAnsi="Century Gothic"/>
          <w:color w:val="000000"/>
          <w:sz w:val="22"/>
          <w:szCs w:val="22"/>
          <w:lang w:eastAsia="en-GB"/>
        </w:rPr>
      </w:pPr>
      <w:r w:rsidRPr="0074056B">
        <w:rPr>
          <w:rFonts w:ascii="Century Gothic" w:hAnsi="Century Gothic"/>
          <w:color w:val="000000"/>
          <w:sz w:val="22"/>
          <w:szCs w:val="22"/>
          <w:lang w:eastAsia="en-GB"/>
        </w:rPr>
        <w:t>Each session we ask that every teacher carries out an Impact Cycle with one class. This process allows teachers to make one small test of change in the classroom and measure its impact. The change should always be based on research evidence.</w:t>
      </w:r>
    </w:p>
    <w:p w:rsidR="00FC39D1" w:rsidRPr="00C0310C" w:rsidRDefault="00FC39D1" w:rsidP="00FC39D1">
      <w:pPr>
        <w:rPr>
          <w:lang w:eastAsia="en-GB"/>
        </w:rPr>
      </w:pPr>
    </w:p>
    <w:p w:rsidR="00FC39D1" w:rsidRPr="00E14067" w:rsidRDefault="00FC39D1" w:rsidP="00600488">
      <w:pPr>
        <w:pStyle w:val="Heading1"/>
        <w:spacing w:after="59"/>
        <w:jc w:val="center"/>
        <w:rPr>
          <w:color w:val="FF0000"/>
        </w:rPr>
      </w:pPr>
      <w:r>
        <w:br w:type="page"/>
        <w:t>LEARNING OPPORTUNITIES</w:t>
      </w:r>
    </w:p>
    <w:p w:rsidR="00FC39D1" w:rsidRPr="004D0AE2" w:rsidRDefault="00C4056C" w:rsidP="00600488">
      <w:pPr>
        <w:pStyle w:val="Heading1"/>
        <w:jc w:val="center"/>
        <w:rPr>
          <w:sz w:val="24"/>
          <w:szCs w:val="24"/>
        </w:rPr>
      </w:pPr>
      <w:r>
        <w:rPr>
          <w:noProof/>
          <w:lang w:eastAsia="en-GB"/>
        </w:rPr>
        <mc:AlternateContent>
          <mc:Choice Requires="wps">
            <w:drawing>
              <wp:anchor distT="45720" distB="45720" distL="114300" distR="114300" simplePos="0" relativeHeight="251694080" behindDoc="0" locked="0" layoutInCell="1" allowOverlap="1" wp14:anchorId="70A5DC49" wp14:editId="2600C306">
                <wp:simplePos x="0" y="0"/>
                <wp:positionH relativeFrom="margin">
                  <wp:posOffset>3335655</wp:posOffset>
                </wp:positionH>
                <wp:positionV relativeFrom="paragraph">
                  <wp:posOffset>516255</wp:posOffset>
                </wp:positionV>
                <wp:extent cx="2330450" cy="1352550"/>
                <wp:effectExtent l="0" t="0" r="0" b="0"/>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0450" cy="1352550"/>
                        </a:xfrm>
                        <a:prstGeom prst="rect">
                          <a:avLst/>
                        </a:prstGeom>
                        <a:solidFill>
                          <a:srgbClr val="FFFFFF"/>
                        </a:solidFill>
                        <a:ln w="9525">
                          <a:noFill/>
                          <a:miter lim="800000"/>
                          <a:headEnd/>
                          <a:tailEnd/>
                        </a:ln>
                      </wps:spPr>
                      <wps:txbx>
                        <w:txbxContent>
                          <w:p w:rsidR="00315869" w:rsidRPr="004366B5" w:rsidRDefault="00315869" w:rsidP="00C4056C">
                            <w:pPr>
                              <w:jc w:val="center"/>
                              <w:rPr>
                                <w:rFonts w:ascii="Quicksand SemiBold" w:hAnsi="Quicksand SemiBold"/>
                                <w:b/>
                                <w:color w:val="4472C4" w:themeColor="accent1"/>
                                <w:sz w:val="36"/>
                                <w:szCs w:val="36"/>
                              </w:rPr>
                            </w:pPr>
                            <w:r w:rsidRPr="004366B5">
                              <w:rPr>
                                <w:rFonts w:ascii="Quicksand SemiBold" w:hAnsi="Quicksand SemiBold"/>
                                <w:b/>
                                <w:color w:val="4472C4" w:themeColor="accent1"/>
                                <w:sz w:val="36"/>
                                <w:szCs w:val="36"/>
                              </w:rPr>
                              <w:t>Helping everyone to be happy, healthy, resilient and responsible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A5DC49" id="Text Box 2" o:spid="_x0000_s1029" type="#_x0000_t202" style="position:absolute;left:0;text-align:left;margin-left:262.65pt;margin-top:40.65pt;width:183.5pt;height:106.5pt;z-index:2516940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" stroked="f">
                <v:textbox>
                  <w:txbxContent>
                    <w:p w:rsidR="00315869" w:rsidRPr="004366B5" w:rsidRDefault="00315869" w:rsidP="00C4056C">
                      <w:pPr>
                        <w:jc w:val="center"/>
                        <w:rPr>
                          <w:rFonts w:ascii="Quicksand SemiBold" w:hAnsi="Quicksand SemiBold"/>
                          <w:b/>
                          <w:color w:val="4472C4" w:themeColor="accent1"/>
                          <w:sz w:val="36"/>
                          <w:szCs w:val="36"/>
                        </w:rPr>
                      </w:pPr>
                      <w:r w:rsidRPr="004366B5">
                        <w:rPr>
                          <w:rFonts w:ascii="Quicksand SemiBold" w:hAnsi="Quicksand SemiBold"/>
                          <w:b/>
                          <w:color w:val="4472C4" w:themeColor="accent1"/>
                          <w:sz w:val="36"/>
                          <w:szCs w:val="36"/>
                        </w:rPr>
                        <w:t>Helping everyone to be happy, healthy, resilient and responsible</w:t>
                      </w:r>
                    </w:p>
                  </w:txbxContent>
                </v:textbox>
                <w10:wrap type="square" anchorx="margin"/>
              </v:shape>
            </w:pict>
          </mc:Fallback>
        </mc:AlternateContent>
      </w:r>
      <w:proofErr w:type="spellStart"/>
      <w:r w:rsidR="00FC39D1" w:rsidRPr="004D0AE2">
        <w:rPr>
          <w:sz w:val="24"/>
          <w:szCs w:val="24"/>
        </w:rPr>
        <w:t>Monifieth</w:t>
      </w:r>
      <w:proofErr w:type="spellEnd"/>
      <w:r w:rsidR="00FC39D1" w:rsidRPr="004D0AE2">
        <w:rPr>
          <w:sz w:val="24"/>
          <w:szCs w:val="24"/>
        </w:rPr>
        <w:t xml:space="preserve"> High Learning Qualities</w:t>
      </w:r>
    </w:p>
    <w:p w:rsidR="00FC39D1" w:rsidRDefault="00FC39D1" w:rsidP="00FC39D1">
      <w:pPr>
        <w:tabs>
          <w:tab w:val="left" w:pos="6237"/>
        </w:tabs>
        <w:ind w:right="434"/>
      </w:pPr>
      <w:r>
        <w:t xml:space="preserve">             </w:t>
      </w:r>
    </w:p>
    <w:p w:rsidR="00BE24C1" w:rsidRDefault="00C4056C" w:rsidP="00FC39D1">
      <w:pPr>
        <w:ind w:right="434"/>
      </w:pPr>
      <w:r w:rsidRPr="00BE24C1">
        <w:rPr>
          <w:rFonts w:ascii="Calibri" w:eastAsia="Calibri" w:hAnsi="Calibri" w:cs="Calibri"/>
          <w:noProof/>
          <w:position w:val="-242"/>
          <w:lang w:eastAsia="en-GB"/>
        </w:rPr>
        <mc:AlternateContent>
          <mc:Choice Requires="wps">
            <w:drawing>
              <wp:anchor distT="45720" distB="45720" distL="114300" distR="114300" simplePos="0" relativeHeight="251689984" behindDoc="0" locked="0" layoutInCell="1" allowOverlap="1" wp14:anchorId="084A3794" wp14:editId="2242E443">
                <wp:simplePos x="0" y="0"/>
                <wp:positionH relativeFrom="column">
                  <wp:posOffset>3272155</wp:posOffset>
                </wp:positionH>
                <wp:positionV relativeFrom="paragraph">
                  <wp:posOffset>431800</wp:posOffset>
                </wp:positionV>
                <wp:extent cx="2133600" cy="2508250"/>
                <wp:effectExtent l="0" t="0" r="19050" b="25400"/>
                <wp:wrapSquare wrapText="bothSides"/>
                <wp:docPr id="21281483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0" cy="2508250"/>
                        </a:xfrm>
                        <a:prstGeom prst="rect">
                          <a:avLst/>
                        </a:prstGeom>
                        <a:solidFill>
                          <a:srgbClr val="FFFFFF"/>
                        </a:solidFill>
                        <a:ln w="9525">
                          <a:solidFill>
                            <a:srgbClr val="000000"/>
                          </a:solidFill>
                          <a:miter lim="800000"/>
                          <a:headEnd/>
                          <a:tailEnd/>
                        </a:ln>
                      </wps:spPr>
                      <wps:txbx>
                        <w:txbxContent>
                          <w:p w:rsidR="00315869" w:rsidRDefault="00315869" w:rsidP="00BE24C1">
                            <w:r w:rsidRPr="009B45BC">
                              <w:rPr>
                                <w:rFonts w:ascii="Calibri" w:eastAsia="Calibri" w:hAnsi="Calibri" w:cs="Calibri"/>
                                <w:noProof/>
                                <w:position w:val="-1"/>
                                <w:lang w:eastAsia="en-GB"/>
                              </w:rPr>
                              <w:drawing>
                                <wp:inline distT="0" distB="0" distL="0" distR="0" wp14:anchorId="65C14F48" wp14:editId="440B799D">
                                  <wp:extent cx="1955800" cy="2375299"/>
                                  <wp:effectExtent l="0" t="0" r="6350" b="6350"/>
                                  <wp:docPr id="2128148317" name="Picture 2128148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4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69339" cy="2391742"/>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4A3794" id="_x0000_s1030" type="#_x0000_t202" style="position:absolute;margin-left:257.65pt;margin-top:34pt;width:168pt;height:197.5pt;z-index:251689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">
                <v:textbox>
                  <w:txbxContent>
                    <w:p w:rsidR="00315869" w:rsidRDefault="00315869" w:rsidP="00BE24C1">
                      <w:r w:rsidRPr="009B45BC">
                        <w:rPr>
                          <w:rFonts w:ascii="Calibri" w:eastAsia="Calibri" w:hAnsi="Calibri" w:cs="Calibri"/>
                          <w:noProof/>
                          <w:position w:val="-1"/>
                          <w:lang w:eastAsia="en-GB"/>
                        </w:rPr>
                        <w:drawing>
                          <wp:inline distT="0" distB="0" distL="0" distR="0" wp14:anchorId="65C14F48" wp14:editId="440B799D">
                            <wp:extent cx="1955800" cy="2375299"/>
                            <wp:effectExtent l="0" t="0" r="6350" b="6350"/>
                            <wp:docPr id="2128148317" name="Picture 2128148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4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69339" cy="2391742"/>
                                    </a:xfrm>
                                    <a:prstGeom prst="rect">
                                      <a:avLst/>
                                    </a:prstGeom>
                                    <a:noFill/>
                                    <a:ln>
                                      <a:noFill/>
                                    </a:ln>
                                  </pic:spPr>
                                </pic:pic>
                              </a:graphicData>
                            </a:graphic>
                          </wp:inline>
                        </w:drawing>
                      </w:r>
                    </w:p>
                  </w:txbxContent>
                </v:textbox>
                <w10:wrap type="square"/>
              </v:shape>
            </w:pict>
          </mc:Fallback>
        </mc:AlternateContent>
      </w:r>
      <w:r w:rsidRPr="00BE24C1">
        <w:rPr>
          <w:rFonts w:ascii="Calibri" w:eastAsia="Calibri" w:hAnsi="Calibri" w:cs="Calibri"/>
          <w:noProof/>
          <w:position w:val="-242"/>
          <w:lang w:eastAsia="en-GB"/>
        </w:rPr>
        <mc:AlternateContent>
          <mc:Choice Requires="wps">
            <w:drawing>
              <wp:anchor distT="45720" distB="45720" distL="114300" distR="114300" simplePos="0" relativeHeight="251681792" behindDoc="0" locked="0" layoutInCell="1" allowOverlap="1" wp14:anchorId="79106235" wp14:editId="0494785A">
                <wp:simplePos x="0" y="0"/>
                <wp:positionH relativeFrom="column">
                  <wp:posOffset>5583555</wp:posOffset>
                </wp:positionH>
                <wp:positionV relativeFrom="paragraph">
                  <wp:posOffset>174625</wp:posOffset>
                </wp:positionV>
                <wp:extent cx="3340100" cy="2971800"/>
                <wp:effectExtent l="0" t="0" r="12700"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0100" cy="2971800"/>
                        </a:xfrm>
                        <a:prstGeom prst="rect">
                          <a:avLst/>
                        </a:prstGeom>
                        <a:solidFill>
                          <a:srgbClr val="FFFFFF"/>
                        </a:solidFill>
                        <a:ln w="9525">
                          <a:solidFill>
                            <a:srgbClr val="000000"/>
                          </a:solidFill>
                          <a:miter lim="800000"/>
                          <a:headEnd/>
                          <a:tailEnd/>
                        </a:ln>
                      </wps:spPr>
                      <wps:txbx>
                        <w:txbxContent>
                          <w:p w:rsidR="00315869" w:rsidRDefault="00315869">
                            <w:r w:rsidRPr="007E18B0">
                              <w:rPr>
                                <w:rFonts w:ascii="Calibri" w:eastAsia="Calibri" w:hAnsi="Calibri" w:cs="Calibri"/>
                                <w:noProof/>
                                <w:lang w:eastAsia="en-GB"/>
                              </w:rPr>
                              <w:drawing>
                                <wp:inline distT="0" distB="0" distL="0" distR="0" wp14:anchorId="4CD9A922" wp14:editId="553A5A30">
                                  <wp:extent cx="3168650" cy="2851150"/>
                                  <wp:effectExtent l="0" t="0" r="0" b="6350"/>
                                  <wp:docPr id="2128148305" name="Picture 2128148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3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184828" cy="2865707"/>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106235" id="_x0000_s1031" type="#_x0000_t202" style="position:absolute;margin-left:439.65pt;margin-top:13.75pt;width:263pt;height:234pt;z-index:251681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">
                <v:textbox>
                  <w:txbxContent>
                    <w:p w:rsidR="00315869" w:rsidRDefault="00315869">
                      <w:r w:rsidRPr="007E18B0">
                        <w:rPr>
                          <w:rFonts w:ascii="Calibri" w:eastAsia="Calibri" w:hAnsi="Calibri" w:cs="Calibri"/>
                          <w:noProof/>
                          <w:lang w:eastAsia="en-GB"/>
                        </w:rPr>
                        <w:drawing>
                          <wp:inline distT="0" distB="0" distL="0" distR="0" wp14:anchorId="4CD9A922" wp14:editId="553A5A30">
                            <wp:extent cx="3168650" cy="2851150"/>
                            <wp:effectExtent l="0" t="0" r="0" b="6350"/>
                            <wp:docPr id="2128148305" name="Picture 2128148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3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184828" cy="2865707"/>
                                    </a:xfrm>
                                    <a:prstGeom prst="rect">
                                      <a:avLst/>
                                    </a:prstGeom>
                                    <a:noFill/>
                                    <a:ln>
                                      <a:noFill/>
                                    </a:ln>
                                  </pic:spPr>
                                </pic:pic>
                              </a:graphicData>
                            </a:graphic>
                          </wp:inline>
                        </w:drawing>
                      </w:r>
                    </w:p>
                  </w:txbxContent>
                </v:textbox>
                <w10:wrap type="square"/>
              </v:shape>
            </w:pict>
          </mc:Fallback>
        </mc:AlternateContent>
      </w:r>
      <w:r w:rsidRPr="00BE24C1">
        <w:rPr>
          <w:rFonts w:ascii="Calibri" w:eastAsia="Calibri" w:hAnsi="Calibri" w:cs="Calibri"/>
          <w:noProof/>
          <w:position w:val="-242"/>
          <w:lang w:eastAsia="en-GB"/>
        </w:rPr>
        <mc:AlternateContent>
          <mc:Choice Requires="wps">
            <w:drawing>
              <wp:anchor distT="45720" distB="45720" distL="114300" distR="114300" simplePos="0" relativeHeight="251683840" behindDoc="0" locked="0" layoutInCell="1" allowOverlap="1" wp14:anchorId="16C814D0" wp14:editId="14D31C26">
                <wp:simplePos x="0" y="0"/>
                <wp:positionH relativeFrom="column">
                  <wp:posOffset>5894705</wp:posOffset>
                </wp:positionH>
                <wp:positionV relativeFrom="paragraph">
                  <wp:posOffset>8255</wp:posOffset>
                </wp:positionV>
                <wp:extent cx="2813050" cy="1708150"/>
                <wp:effectExtent l="0" t="0" r="25400" b="25400"/>
                <wp:wrapSquare wrapText="bothSides"/>
                <wp:docPr id="21281483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3050" cy="1708150"/>
                        </a:xfrm>
                        <a:prstGeom prst="rect">
                          <a:avLst/>
                        </a:prstGeom>
                        <a:solidFill>
                          <a:srgbClr val="FFFFFF"/>
                        </a:solidFill>
                        <a:ln w="9525">
                          <a:solidFill>
                            <a:srgbClr val="000000"/>
                          </a:solidFill>
                          <a:miter lim="800000"/>
                          <a:headEnd/>
                          <a:tailEnd/>
                        </a:ln>
                      </wps:spPr>
                      <wps:txbx>
                        <w:txbxContent>
                          <w:p w:rsidR="00315869" w:rsidRDefault="00315869">
                            <w:r w:rsidRPr="00842948">
                              <w:rPr>
                                <w:rFonts w:ascii="Calibri" w:eastAsia="Calibri" w:hAnsi="Calibri" w:cs="Calibri"/>
                                <w:noProof/>
                                <w:position w:val="-40"/>
                                <w:lang w:eastAsia="en-GB"/>
                              </w:rPr>
                              <w:drawing>
                                <wp:inline distT="0" distB="0" distL="0" distR="0" wp14:anchorId="0E675C73" wp14:editId="2E526572">
                                  <wp:extent cx="2615635" cy="1612900"/>
                                  <wp:effectExtent l="0" t="0" r="0" b="6350"/>
                                  <wp:docPr id="138275937" name="Picture 138275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4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653413" cy="163619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C814D0" id="_x0000_s1032" type="#_x0000_t202" style="position:absolute;margin-left:464.15pt;margin-top:.65pt;width:221.5pt;height:134.5pt;z-index:251683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">
                <v:textbox>
                  <w:txbxContent>
                    <w:p w:rsidR="00315869" w:rsidRDefault="00315869">
                      <w:r w:rsidRPr="00842948">
                        <w:rPr>
                          <w:rFonts w:ascii="Calibri" w:eastAsia="Calibri" w:hAnsi="Calibri" w:cs="Calibri"/>
                          <w:noProof/>
                          <w:position w:val="-40"/>
                          <w:lang w:eastAsia="en-GB"/>
                        </w:rPr>
                        <w:drawing>
                          <wp:inline distT="0" distB="0" distL="0" distR="0" wp14:anchorId="0E675C73" wp14:editId="2E526572">
                            <wp:extent cx="2615635" cy="1612900"/>
                            <wp:effectExtent l="0" t="0" r="0" b="6350"/>
                            <wp:docPr id="138275937" name="Picture 138275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4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653413" cy="1636195"/>
                                    </a:xfrm>
                                    <a:prstGeom prst="rect">
                                      <a:avLst/>
                                    </a:prstGeom>
                                    <a:noFill/>
                                    <a:ln>
                                      <a:noFill/>
                                    </a:ln>
                                  </pic:spPr>
                                </pic:pic>
                              </a:graphicData>
                            </a:graphic>
                          </wp:inline>
                        </w:drawing>
                      </w:r>
                    </w:p>
                  </w:txbxContent>
                </v:textbox>
                <w10:wrap type="square"/>
              </v:shape>
            </w:pict>
          </mc:Fallback>
        </mc:AlternateContent>
      </w:r>
      <w:r w:rsidR="00600488">
        <w:rPr>
          <w:noProof/>
          <w:lang w:eastAsia="en-GB"/>
        </w:rPr>
        <mc:AlternateContent>
          <mc:Choice Requires="wps">
            <w:drawing>
              <wp:anchor distT="45720" distB="45720" distL="114300" distR="114300" simplePos="0" relativeHeight="251685888" behindDoc="0" locked="0" layoutInCell="1" allowOverlap="1" wp14:anchorId="01EB9435" wp14:editId="45A163C9">
                <wp:simplePos x="0" y="0"/>
                <wp:positionH relativeFrom="margin">
                  <wp:align>left</wp:align>
                </wp:positionH>
                <wp:positionV relativeFrom="paragraph">
                  <wp:posOffset>7620</wp:posOffset>
                </wp:positionV>
                <wp:extent cx="3155950" cy="2088515"/>
                <wp:effectExtent l="0" t="0" r="25400" b="26035"/>
                <wp:wrapSquare wrapText="bothSides"/>
                <wp:docPr id="21281483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55950" cy="2088515"/>
                        </a:xfrm>
                        <a:prstGeom prst="rect">
                          <a:avLst/>
                        </a:prstGeom>
                        <a:solidFill>
                          <a:srgbClr val="FFFFFF"/>
                        </a:solidFill>
                        <a:ln w="9525">
                          <a:solidFill>
                            <a:srgbClr val="000000"/>
                          </a:solidFill>
                          <a:miter lim="800000"/>
                          <a:headEnd/>
                          <a:tailEnd/>
                        </a:ln>
                      </wps:spPr>
                      <wps:txbx>
                        <w:txbxContent>
                          <w:p w:rsidR="00315869" w:rsidRDefault="00315869">
                            <w:r w:rsidRPr="00842948">
                              <w:rPr>
                                <w:rFonts w:ascii="Calibri" w:eastAsia="Calibri" w:hAnsi="Calibri" w:cs="Calibri"/>
                                <w:noProof/>
                                <w:position w:val="-242"/>
                                <w:lang w:eastAsia="en-GB"/>
                              </w:rPr>
                              <w:drawing>
                                <wp:inline distT="0" distB="0" distL="0" distR="0" wp14:anchorId="18316773" wp14:editId="3A5A5FF3">
                                  <wp:extent cx="2978150" cy="2000250"/>
                                  <wp:effectExtent l="0" t="0" r="0" b="0"/>
                                  <wp:docPr id="2128148310" name="Picture 2128148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4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000270" cy="2015107"/>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EB9435" id="_x0000_s1033" type="#_x0000_t202" style="position:absolute;margin-left:0;margin-top:.6pt;width:248.5pt;height:164.45pt;z-index:25168588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">
                <v:textbox>
                  <w:txbxContent>
                    <w:p w:rsidR="00315869" w:rsidRDefault="00315869">
                      <w:r w:rsidRPr="00842948">
                        <w:rPr>
                          <w:rFonts w:ascii="Calibri" w:eastAsia="Calibri" w:hAnsi="Calibri" w:cs="Calibri"/>
                          <w:noProof/>
                          <w:position w:val="-242"/>
                          <w:lang w:eastAsia="en-GB"/>
                        </w:rPr>
                        <w:drawing>
                          <wp:inline distT="0" distB="0" distL="0" distR="0" wp14:anchorId="18316773" wp14:editId="3A5A5FF3">
                            <wp:extent cx="2978150" cy="2000250"/>
                            <wp:effectExtent l="0" t="0" r="0" b="0"/>
                            <wp:docPr id="2128148310" name="Picture 2128148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4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000270" cy="2015107"/>
                                    </a:xfrm>
                                    <a:prstGeom prst="rect">
                                      <a:avLst/>
                                    </a:prstGeom>
                                    <a:noFill/>
                                    <a:ln>
                                      <a:noFill/>
                                    </a:ln>
                                  </pic:spPr>
                                </pic:pic>
                              </a:graphicData>
                            </a:graphic>
                          </wp:inline>
                        </w:drawing>
                      </w:r>
                    </w:p>
                  </w:txbxContent>
                </v:textbox>
                <w10:wrap type="square" anchorx="margin"/>
              </v:shape>
            </w:pict>
          </mc:Fallback>
        </mc:AlternateContent>
      </w:r>
      <w:r w:rsidR="00FC39D1">
        <w:rPr>
          <w:rFonts w:ascii="Calibri" w:eastAsia="Calibri" w:hAnsi="Calibri" w:cs="Calibri"/>
          <w:noProof/>
          <w:position w:val="-242"/>
          <w:lang w:eastAsia="en-GB"/>
        </w:rPr>
        <w:t xml:space="preserve">  </w:t>
      </w:r>
      <w:r w:rsidR="002462E1">
        <w:rPr>
          <w:rFonts w:ascii="Calibri" w:eastAsia="Calibri" w:hAnsi="Calibri" w:cs="Calibri"/>
          <w:noProof/>
          <w:position w:val="-242"/>
          <w:lang w:eastAsia="en-GB"/>
        </w:rPr>
        <w:t xml:space="preserve">                           </w:t>
      </w:r>
    </w:p>
    <w:p w:rsidR="00C4056C" w:rsidRDefault="00C4056C">
      <w:pPr>
        <w:rPr>
          <w:rFonts w:ascii="Arial" w:eastAsia="Times New Roman" w:hAnsi="Arial" w:cs="Arial"/>
          <w:b/>
          <w:bCs/>
          <w:kern w:val="32"/>
          <w:sz w:val="32"/>
          <w:szCs w:val="32"/>
          <w14:ligatures w14:val="none"/>
        </w:rPr>
      </w:pPr>
      <w:r>
        <w:rPr>
          <w:noProof/>
          <w:lang w:eastAsia="en-GB"/>
        </w:rPr>
        <mc:AlternateContent>
          <mc:Choice Requires="wps">
            <w:drawing>
              <wp:anchor distT="45720" distB="45720" distL="114300" distR="114300" simplePos="0" relativeHeight="251692032" behindDoc="0" locked="0" layoutInCell="1" allowOverlap="1" wp14:anchorId="289A00F8" wp14:editId="372404AF">
                <wp:simplePos x="0" y="0"/>
                <wp:positionH relativeFrom="margin">
                  <wp:posOffset>715010</wp:posOffset>
                </wp:positionH>
                <wp:positionV relativeFrom="paragraph">
                  <wp:posOffset>385445</wp:posOffset>
                </wp:positionV>
                <wp:extent cx="1955800" cy="2425700"/>
                <wp:effectExtent l="0" t="0" r="25400" b="12700"/>
                <wp:wrapSquare wrapText="bothSides"/>
                <wp:docPr id="21281483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5800" cy="2425700"/>
                        </a:xfrm>
                        <a:prstGeom prst="rect">
                          <a:avLst/>
                        </a:prstGeom>
                        <a:solidFill>
                          <a:srgbClr val="FFFFFF"/>
                        </a:solidFill>
                        <a:ln w="9525">
                          <a:solidFill>
                            <a:srgbClr val="000000"/>
                          </a:solidFill>
                          <a:miter lim="800000"/>
                          <a:headEnd/>
                          <a:tailEnd/>
                        </a:ln>
                      </wps:spPr>
                      <wps:txbx>
                        <w:txbxContent>
                          <w:p w:rsidR="00315869" w:rsidRDefault="00315869">
                            <w:r w:rsidRPr="00842948">
                              <w:rPr>
                                <w:rFonts w:ascii="Calibri" w:eastAsia="Calibri" w:hAnsi="Calibri" w:cs="Calibri"/>
                                <w:noProof/>
                                <w:position w:val="1"/>
                                <w:lang w:eastAsia="en-GB"/>
                              </w:rPr>
                              <w:drawing>
                                <wp:inline distT="0" distB="0" distL="0" distR="0" wp14:anchorId="70178271" wp14:editId="50F42C8D">
                                  <wp:extent cx="1784350" cy="2320557"/>
                                  <wp:effectExtent l="0" t="0" r="6350" b="3810"/>
                                  <wp:docPr id="138275936" name="Picture 138275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3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39596" cy="239240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9A00F8" id="_x0000_s1034" type="#_x0000_t202" style="position:absolute;margin-left:56.3pt;margin-top:30.35pt;width:154pt;height:191pt;z-index:2516920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">
                <v:textbox>
                  <w:txbxContent>
                    <w:p w:rsidR="00315869" w:rsidRDefault="00315869">
                      <w:r w:rsidRPr="00842948">
                        <w:rPr>
                          <w:rFonts w:ascii="Calibri" w:eastAsia="Calibri" w:hAnsi="Calibri" w:cs="Calibri"/>
                          <w:noProof/>
                          <w:position w:val="1"/>
                          <w:lang w:eastAsia="en-GB"/>
                        </w:rPr>
                        <w:drawing>
                          <wp:inline distT="0" distB="0" distL="0" distR="0" wp14:anchorId="70178271" wp14:editId="50F42C8D">
                            <wp:extent cx="1784350" cy="2320557"/>
                            <wp:effectExtent l="0" t="0" r="6350" b="3810"/>
                            <wp:docPr id="138275936" name="Picture 138275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3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39596" cy="2392405"/>
                                    </a:xfrm>
                                    <a:prstGeom prst="rect">
                                      <a:avLst/>
                                    </a:prstGeom>
                                    <a:noFill/>
                                    <a:ln>
                                      <a:noFill/>
                                    </a:ln>
                                  </pic:spPr>
                                </pic:pic>
                              </a:graphicData>
                            </a:graphic>
                          </wp:inline>
                        </w:drawing>
                      </w:r>
                    </w:p>
                  </w:txbxContent>
                </v:textbox>
                <w10:wrap type="square" anchorx="margin"/>
              </v:shape>
            </w:pict>
          </mc:Fallback>
        </mc:AlternateContent>
      </w:r>
      <w:r>
        <w:br w:type="page"/>
      </w:r>
    </w:p>
    <w:p w:rsidR="008A6BD0" w:rsidRDefault="00FC39D1" w:rsidP="007D007E">
      <w:pPr>
        <w:pStyle w:val="Heading1"/>
        <w:jc w:val="center"/>
      </w:pPr>
      <w:r>
        <w:t>Junior Phase (Broad General Education - BGE)</w:t>
      </w:r>
    </w:p>
    <w:p w:rsidR="00FC39D1" w:rsidRPr="008A6BD0" w:rsidRDefault="00FC39D1" w:rsidP="00BE24C1">
      <w:pPr>
        <w:pStyle w:val="Heading1"/>
        <w:rPr>
          <w:rFonts w:ascii="Century Gothic" w:hAnsi="Century Gothic"/>
          <w:b w:val="0"/>
          <w:sz w:val="22"/>
          <w:szCs w:val="22"/>
        </w:rPr>
      </w:pPr>
      <w:r w:rsidRPr="008A6BD0">
        <w:rPr>
          <w:rFonts w:ascii="Century Gothic" w:hAnsi="Century Gothic"/>
          <w:b w:val="0"/>
          <w:sz w:val="22"/>
          <w:szCs w:val="22"/>
        </w:rPr>
        <w:t xml:space="preserve">In the Junior Phase pupils will follow a broad and general education. In S1 and S2 they will study the following courses which are based on the curriculum for excellence experiences and outcomes: </w:t>
      </w:r>
    </w:p>
    <w:p w:rsidR="00FC39D1" w:rsidRPr="00A17AD3" w:rsidRDefault="00FC39D1" w:rsidP="00FC39D1">
      <w:pPr>
        <w:tabs>
          <w:tab w:val="left" w:pos="5387"/>
        </w:tabs>
        <w:rPr>
          <w:b/>
          <w:sz w:val="28"/>
          <w:szCs w:val="28"/>
        </w:rPr>
      </w:pPr>
    </w:p>
    <w:tbl>
      <w:tblPr>
        <w:tblW w:w="14334" w:type="dxa"/>
        <w:tblLook w:val="04A0" w:firstRow="1" w:lastRow="0" w:firstColumn="1" w:lastColumn="0" w:noHBand="0" w:noVBand="1"/>
      </w:tblPr>
      <w:tblGrid>
        <w:gridCol w:w="4778"/>
        <w:gridCol w:w="5565"/>
        <w:gridCol w:w="3991"/>
      </w:tblGrid>
      <w:tr w:rsidR="008A6BD0" w:rsidRPr="006D7EBD" w:rsidTr="008A6BD0">
        <w:trPr>
          <w:trHeight w:val="349"/>
        </w:trPr>
        <w:tc>
          <w:tcPr>
            <w:tcW w:w="4778" w:type="dxa"/>
            <w:tcBorders>
              <w:top w:val="single" w:sz="4" w:space="0" w:color="auto"/>
              <w:left w:val="single" w:sz="4" w:space="0" w:color="auto"/>
              <w:bottom w:val="single" w:sz="4" w:space="0" w:color="auto"/>
              <w:right w:val="single" w:sz="4" w:space="0" w:color="auto"/>
            </w:tcBorders>
            <w:shd w:val="clear" w:color="000000" w:fill="9BC2E6"/>
            <w:noWrap/>
            <w:hideMark/>
          </w:tcPr>
          <w:p w:rsidR="008A6BD0" w:rsidRPr="008A6BD0" w:rsidRDefault="008A6BD0" w:rsidP="00315869">
            <w:pPr>
              <w:rPr>
                <w:rFonts w:ascii="Century Gothic" w:hAnsi="Century Gothic" w:cs="Calibri"/>
                <w:b/>
                <w:sz w:val="20"/>
                <w:szCs w:val="20"/>
              </w:rPr>
            </w:pPr>
            <w:r>
              <w:rPr>
                <w:rFonts w:ascii="Century Gothic" w:hAnsi="Century Gothic" w:cs="Calibri"/>
                <w:b/>
                <w:sz w:val="20"/>
                <w:szCs w:val="20"/>
              </w:rPr>
              <w:t xml:space="preserve">S1   </w:t>
            </w:r>
            <w:r w:rsidRPr="008A6BD0">
              <w:rPr>
                <w:rFonts w:ascii="Century Gothic" w:hAnsi="Century Gothic" w:cs="Calibri"/>
                <w:b/>
                <w:sz w:val="20"/>
                <w:szCs w:val="20"/>
              </w:rPr>
              <w:t>Subject</w:t>
            </w:r>
          </w:p>
        </w:tc>
        <w:tc>
          <w:tcPr>
            <w:tcW w:w="5565" w:type="dxa"/>
            <w:tcBorders>
              <w:top w:val="single" w:sz="4" w:space="0" w:color="auto"/>
              <w:left w:val="nil"/>
              <w:bottom w:val="single" w:sz="4" w:space="0" w:color="auto"/>
              <w:right w:val="single" w:sz="4" w:space="0" w:color="auto"/>
            </w:tcBorders>
            <w:shd w:val="clear" w:color="000000" w:fill="9BC2E6"/>
            <w:noWrap/>
            <w:hideMark/>
          </w:tcPr>
          <w:p w:rsidR="008A6BD0" w:rsidRPr="008A6BD0" w:rsidRDefault="008A6BD0" w:rsidP="00315869">
            <w:pPr>
              <w:rPr>
                <w:rFonts w:ascii="Century Gothic" w:hAnsi="Century Gothic" w:cs="Calibri"/>
                <w:b/>
                <w:sz w:val="20"/>
                <w:szCs w:val="20"/>
              </w:rPr>
            </w:pPr>
            <w:r w:rsidRPr="008A6BD0">
              <w:rPr>
                <w:rFonts w:ascii="Century Gothic" w:hAnsi="Century Gothic" w:cs="Calibri"/>
                <w:b/>
                <w:sz w:val="20"/>
                <w:szCs w:val="20"/>
              </w:rPr>
              <w:t>Curricular Area</w:t>
            </w:r>
          </w:p>
        </w:tc>
        <w:tc>
          <w:tcPr>
            <w:tcW w:w="3991" w:type="dxa"/>
            <w:tcBorders>
              <w:top w:val="single" w:sz="4" w:space="0" w:color="auto"/>
              <w:left w:val="nil"/>
              <w:bottom w:val="single" w:sz="4" w:space="0" w:color="auto"/>
              <w:right w:val="single" w:sz="4" w:space="0" w:color="auto"/>
            </w:tcBorders>
            <w:shd w:val="clear" w:color="000000" w:fill="9BC2E6"/>
            <w:hideMark/>
          </w:tcPr>
          <w:p w:rsidR="008A6BD0" w:rsidRDefault="008A6BD0" w:rsidP="00315869">
            <w:pPr>
              <w:jc w:val="center"/>
              <w:rPr>
                <w:rFonts w:ascii="Century Gothic" w:hAnsi="Century Gothic" w:cs="Calibri"/>
                <w:b/>
                <w:sz w:val="20"/>
                <w:szCs w:val="20"/>
              </w:rPr>
            </w:pPr>
            <w:r w:rsidRPr="008A6BD0">
              <w:rPr>
                <w:rFonts w:ascii="Century Gothic" w:hAnsi="Century Gothic" w:cs="Calibri"/>
                <w:b/>
                <w:sz w:val="20"/>
                <w:szCs w:val="20"/>
              </w:rPr>
              <w:t>Periods per week</w:t>
            </w:r>
          </w:p>
          <w:p w:rsidR="008A6BD0" w:rsidRPr="008A6BD0" w:rsidRDefault="008A6BD0" w:rsidP="00315869">
            <w:pPr>
              <w:jc w:val="center"/>
              <w:rPr>
                <w:rFonts w:ascii="Century Gothic" w:hAnsi="Century Gothic" w:cs="Calibri"/>
                <w:b/>
                <w:sz w:val="20"/>
                <w:szCs w:val="20"/>
              </w:rPr>
            </w:pPr>
          </w:p>
        </w:tc>
      </w:tr>
      <w:tr w:rsidR="008A6BD0" w:rsidRPr="006D7EBD" w:rsidTr="008A6BD0">
        <w:trPr>
          <w:trHeight w:val="284"/>
        </w:trPr>
        <w:tc>
          <w:tcPr>
            <w:tcW w:w="4778" w:type="dxa"/>
            <w:tcBorders>
              <w:top w:val="nil"/>
              <w:left w:val="single" w:sz="4" w:space="0" w:color="auto"/>
              <w:bottom w:val="single" w:sz="4" w:space="0" w:color="auto"/>
              <w:right w:val="single" w:sz="4" w:space="0" w:color="auto"/>
            </w:tcBorders>
            <w:shd w:val="clear" w:color="000000" w:fill="DDEBF7"/>
            <w:noWrap/>
            <w:vAlign w:val="bottom"/>
            <w:hideMark/>
          </w:tcPr>
          <w:p w:rsidR="008A6BD0" w:rsidRPr="008A6BD0" w:rsidRDefault="008A6BD0" w:rsidP="008A6BD0">
            <w:pPr>
              <w:rPr>
                <w:rFonts w:ascii="Century Gothic" w:hAnsi="Century Gothic" w:cs="Calibri"/>
                <w:sz w:val="22"/>
                <w:szCs w:val="22"/>
              </w:rPr>
            </w:pPr>
            <w:r w:rsidRPr="008A6BD0">
              <w:rPr>
                <w:rFonts w:ascii="Century Gothic" w:hAnsi="Century Gothic" w:cs="Calibri"/>
                <w:sz w:val="22"/>
                <w:szCs w:val="22"/>
              </w:rPr>
              <w:t>English</w:t>
            </w:r>
          </w:p>
        </w:tc>
        <w:tc>
          <w:tcPr>
            <w:tcW w:w="5565" w:type="dxa"/>
            <w:tcBorders>
              <w:top w:val="nil"/>
              <w:left w:val="nil"/>
              <w:bottom w:val="single" w:sz="4" w:space="0" w:color="auto"/>
              <w:right w:val="single" w:sz="4" w:space="0" w:color="auto"/>
            </w:tcBorders>
            <w:shd w:val="clear" w:color="auto" w:fill="auto"/>
            <w:noWrap/>
            <w:vAlign w:val="bottom"/>
            <w:hideMark/>
          </w:tcPr>
          <w:p w:rsidR="008A6BD0" w:rsidRPr="008A6BD0" w:rsidRDefault="008A6BD0" w:rsidP="008A6BD0">
            <w:pPr>
              <w:rPr>
                <w:rFonts w:ascii="Century Gothic" w:hAnsi="Century Gothic" w:cs="Calibri"/>
                <w:sz w:val="22"/>
                <w:szCs w:val="22"/>
              </w:rPr>
            </w:pPr>
            <w:r w:rsidRPr="008A6BD0">
              <w:rPr>
                <w:rFonts w:ascii="Century Gothic" w:hAnsi="Century Gothic" w:cs="Calibri"/>
                <w:sz w:val="22"/>
                <w:szCs w:val="22"/>
              </w:rPr>
              <w:t>Languages and Literacy</w:t>
            </w:r>
          </w:p>
        </w:tc>
        <w:tc>
          <w:tcPr>
            <w:tcW w:w="3991" w:type="dxa"/>
            <w:tcBorders>
              <w:top w:val="nil"/>
              <w:left w:val="nil"/>
              <w:bottom w:val="single" w:sz="4" w:space="0" w:color="auto"/>
              <w:right w:val="single" w:sz="4" w:space="0" w:color="auto"/>
            </w:tcBorders>
            <w:shd w:val="clear" w:color="auto" w:fill="auto"/>
            <w:noWrap/>
            <w:vAlign w:val="bottom"/>
            <w:hideMark/>
          </w:tcPr>
          <w:p w:rsidR="008A6BD0" w:rsidRPr="008A6BD0" w:rsidRDefault="008A6BD0" w:rsidP="008A6BD0">
            <w:pPr>
              <w:jc w:val="center"/>
              <w:rPr>
                <w:rFonts w:ascii="Century Gothic" w:hAnsi="Century Gothic" w:cs="Calibri"/>
                <w:sz w:val="22"/>
                <w:szCs w:val="22"/>
              </w:rPr>
            </w:pPr>
            <w:r w:rsidRPr="008A6BD0">
              <w:rPr>
                <w:rFonts w:ascii="Century Gothic" w:hAnsi="Century Gothic" w:cs="Calibri"/>
                <w:sz w:val="22"/>
                <w:szCs w:val="22"/>
              </w:rPr>
              <w:t>4</w:t>
            </w:r>
          </w:p>
        </w:tc>
      </w:tr>
      <w:tr w:rsidR="008A6BD0" w:rsidRPr="006D7EBD" w:rsidTr="008A6BD0">
        <w:trPr>
          <w:trHeight w:val="284"/>
        </w:trPr>
        <w:tc>
          <w:tcPr>
            <w:tcW w:w="4778" w:type="dxa"/>
            <w:tcBorders>
              <w:top w:val="nil"/>
              <w:left w:val="single" w:sz="4" w:space="0" w:color="auto"/>
              <w:bottom w:val="single" w:sz="4" w:space="0" w:color="auto"/>
              <w:right w:val="single" w:sz="4" w:space="0" w:color="auto"/>
            </w:tcBorders>
            <w:shd w:val="clear" w:color="000000" w:fill="DDEBF7"/>
            <w:noWrap/>
            <w:vAlign w:val="bottom"/>
            <w:hideMark/>
          </w:tcPr>
          <w:p w:rsidR="008A6BD0" w:rsidRPr="008A6BD0" w:rsidRDefault="008A6BD0" w:rsidP="008A6BD0">
            <w:pPr>
              <w:rPr>
                <w:rFonts w:ascii="Century Gothic" w:hAnsi="Century Gothic" w:cs="Calibri"/>
                <w:sz w:val="22"/>
                <w:szCs w:val="22"/>
              </w:rPr>
            </w:pPr>
            <w:r w:rsidRPr="008A6BD0">
              <w:rPr>
                <w:rFonts w:ascii="Century Gothic" w:hAnsi="Century Gothic" w:cs="Calibri"/>
                <w:sz w:val="22"/>
                <w:szCs w:val="22"/>
              </w:rPr>
              <w:t>Mathematics</w:t>
            </w:r>
          </w:p>
        </w:tc>
        <w:tc>
          <w:tcPr>
            <w:tcW w:w="5565" w:type="dxa"/>
            <w:tcBorders>
              <w:top w:val="nil"/>
              <w:left w:val="nil"/>
              <w:bottom w:val="single" w:sz="4" w:space="0" w:color="auto"/>
              <w:right w:val="single" w:sz="4" w:space="0" w:color="auto"/>
            </w:tcBorders>
            <w:shd w:val="clear" w:color="auto" w:fill="auto"/>
            <w:noWrap/>
            <w:vAlign w:val="bottom"/>
            <w:hideMark/>
          </w:tcPr>
          <w:p w:rsidR="008A6BD0" w:rsidRPr="008A6BD0" w:rsidRDefault="008A6BD0" w:rsidP="008A6BD0">
            <w:pPr>
              <w:rPr>
                <w:rFonts w:ascii="Century Gothic" w:hAnsi="Century Gothic" w:cs="Calibri"/>
                <w:sz w:val="22"/>
                <w:szCs w:val="22"/>
              </w:rPr>
            </w:pPr>
            <w:r w:rsidRPr="008A6BD0">
              <w:rPr>
                <w:rFonts w:ascii="Century Gothic" w:hAnsi="Century Gothic" w:cs="Calibri"/>
                <w:sz w:val="22"/>
                <w:szCs w:val="22"/>
              </w:rPr>
              <w:t>Mathematics and Numeracy</w:t>
            </w:r>
          </w:p>
        </w:tc>
        <w:tc>
          <w:tcPr>
            <w:tcW w:w="3991" w:type="dxa"/>
            <w:tcBorders>
              <w:top w:val="nil"/>
              <w:left w:val="nil"/>
              <w:bottom w:val="single" w:sz="4" w:space="0" w:color="auto"/>
              <w:right w:val="single" w:sz="4" w:space="0" w:color="auto"/>
            </w:tcBorders>
            <w:shd w:val="clear" w:color="auto" w:fill="auto"/>
            <w:noWrap/>
            <w:vAlign w:val="bottom"/>
            <w:hideMark/>
          </w:tcPr>
          <w:p w:rsidR="008A6BD0" w:rsidRPr="008A6BD0" w:rsidRDefault="008A6BD0" w:rsidP="008A6BD0">
            <w:pPr>
              <w:jc w:val="center"/>
              <w:rPr>
                <w:rFonts w:ascii="Century Gothic" w:hAnsi="Century Gothic" w:cs="Calibri"/>
                <w:sz w:val="22"/>
                <w:szCs w:val="22"/>
              </w:rPr>
            </w:pPr>
            <w:r w:rsidRPr="008A6BD0">
              <w:rPr>
                <w:rFonts w:ascii="Century Gothic" w:hAnsi="Century Gothic" w:cs="Calibri"/>
                <w:sz w:val="22"/>
                <w:szCs w:val="22"/>
              </w:rPr>
              <w:t>4</w:t>
            </w:r>
          </w:p>
        </w:tc>
      </w:tr>
      <w:tr w:rsidR="008A6BD0" w:rsidRPr="006D7EBD" w:rsidTr="008A6BD0">
        <w:trPr>
          <w:trHeight w:val="284"/>
        </w:trPr>
        <w:tc>
          <w:tcPr>
            <w:tcW w:w="4778" w:type="dxa"/>
            <w:tcBorders>
              <w:top w:val="nil"/>
              <w:left w:val="single" w:sz="4" w:space="0" w:color="auto"/>
              <w:bottom w:val="single" w:sz="4" w:space="0" w:color="auto"/>
              <w:right w:val="single" w:sz="4" w:space="0" w:color="auto"/>
            </w:tcBorders>
            <w:shd w:val="clear" w:color="000000" w:fill="DDEBF7"/>
            <w:noWrap/>
            <w:vAlign w:val="bottom"/>
            <w:hideMark/>
          </w:tcPr>
          <w:p w:rsidR="008A6BD0" w:rsidRPr="008A6BD0" w:rsidRDefault="008A6BD0" w:rsidP="008A6BD0">
            <w:pPr>
              <w:rPr>
                <w:rFonts w:ascii="Century Gothic" w:hAnsi="Century Gothic" w:cs="Calibri"/>
                <w:sz w:val="22"/>
                <w:szCs w:val="22"/>
              </w:rPr>
            </w:pPr>
            <w:r w:rsidRPr="008A6BD0">
              <w:rPr>
                <w:rFonts w:ascii="Century Gothic" w:hAnsi="Century Gothic" w:cs="Calibri"/>
                <w:sz w:val="22"/>
                <w:szCs w:val="22"/>
              </w:rPr>
              <w:t>Modern Languages</w:t>
            </w:r>
          </w:p>
        </w:tc>
        <w:tc>
          <w:tcPr>
            <w:tcW w:w="5565" w:type="dxa"/>
            <w:tcBorders>
              <w:top w:val="nil"/>
              <w:left w:val="nil"/>
              <w:bottom w:val="single" w:sz="4" w:space="0" w:color="auto"/>
              <w:right w:val="single" w:sz="4" w:space="0" w:color="auto"/>
            </w:tcBorders>
            <w:shd w:val="clear" w:color="auto" w:fill="auto"/>
            <w:noWrap/>
            <w:vAlign w:val="bottom"/>
            <w:hideMark/>
          </w:tcPr>
          <w:p w:rsidR="008A6BD0" w:rsidRPr="008A6BD0" w:rsidRDefault="008A6BD0" w:rsidP="008A6BD0">
            <w:pPr>
              <w:rPr>
                <w:rFonts w:ascii="Century Gothic" w:hAnsi="Century Gothic" w:cs="Calibri"/>
                <w:sz w:val="22"/>
                <w:szCs w:val="22"/>
              </w:rPr>
            </w:pPr>
            <w:r w:rsidRPr="008A6BD0">
              <w:rPr>
                <w:rFonts w:ascii="Century Gothic" w:hAnsi="Century Gothic" w:cs="Calibri"/>
                <w:sz w:val="22"/>
                <w:szCs w:val="22"/>
              </w:rPr>
              <w:t>Languages and Literacy</w:t>
            </w:r>
          </w:p>
        </w:tc>
        <w:tc>
          <w:tcPr>
            <w:tcW w:w="3991" w:type="dxa"/>
            <w:tcBorders>
              <w:top w:val="nil"/>
              <w:left w:val="nil"/>
              <w:bottom w:val="single" w:sz="4" w:space="0" w:color="auto"/>
              <w:right w:val="single" w:sz="4" w:space="0" w:color="auto"/>
            </w:tcBorders>
            <w:shd w:val="clear" w:color="auto" w:fill="auto"/>
            <w:noWrap/>
            <w:vAlign w:val="bottom"/>
            <w:hideMark/>
          </w:tcPr>
          <w:p w:rsidR="008A6BD0" w:rsidRPr="008A6BD0" w:rsidRDefault="008A6BD0" w:rsidP="008A6BD0">
            <w:pPr>
              <w:jc w:val="center"/>
              <w:rPr>
                <w:rFonts w:ascii="Century Gothic" w:hAnsi="Century Gothic" w:cs="Calibri"/>
                <w:sz w:val="22"/>
                <w:szCs w:val="22"/>
              </w:rPr>
            </w:pPr>
            <w:r w:rsidRPr="008A6BD0">
              <w:rPr>
                <w:rFonts w:ascii="Century Gothic" w:hAnsi="Century Gothic" w:cs="Calibri"/>
                <w:sz w:val="22"/>
                <w:szCs w:val="22"/>
              </w:rPr>
              <w:t>3</w:t>
            </w:r>
          </w:p>
        </w:tc>
      </w:tr>
      <w:tr w:rsidR="008A6BD0" w:rsidRPr="006D7EBD" w:rsidTr="008A6BD0">
        <w:trPr>
          <w:trHeight w:val="284"/>
        </w:trPr>
        <w:tc>
          <w:tcPr>
            <w:tcW w:w="4778" w:type="dxa"/>
            <w:tcBorders>
              <w:top w:val="nil"/>
              <w:left w:val="single" w:sz="4" w:space="0" w:color="auto"/>
              <w:bottom w:val="single" w:sz="4" w:space="0" w:color="auto"/>
              <w:right w:val="single" w:sz="4" w:space="0" w:color="auto"/>
            </w:tcBorders>
            <w:shd w:val="clear" w:color="000000" w:fill="DDEBF7"/>
            <w:noWrap/>
            <w:vAlign w:val="bottom"/>
            <w:hideMark/>
          </w:tcPr>
          <w:p w:rsidR="008A6BD0" w:rsidRPr="008A6BD0" w:rsidRDefault="008A6BD0" w:rsidP="008A6BD0">
            <w:pPr>
              <w:rPr>
                <w:rFonts w:ascii="Century Gothic" w:hAnsi="Century Gothic" w:cs="Calibri"/>
                <w:sz w:val="22"/>
                <w:szCs w:val="22"/>
              </w:rPr>
            </w:pPr>
            <w:r w:rsidRPr="008A6BD0">
              <w:rPr>
                <w:rFonts w:ascii="Century Gothic" w:hAnsi="Century Gothic" w:cs="Calibri"/>
                <w:sz w:val="22"/>
                <w:szCs w:val="22"/>
              </w:rPr>
              <w:t>Science</w:t>
            </w:r>
          </w:p>
        </w:tc>
        <w:tc>
          <w:tcPr>
            <w:tcW w:w="5565" w:type="dxa"/>
            <w:tcBorders>
              <w:top w:val="nil"/>
              <w:left w:val="nil"/>
              <w:bottom w:val="single" w:sz="4" w:space="0" w:color="auto"/>
              <w:right w:val="single" w:sz="4" w:space="0" w:color="auto"/>
            </w:tcBorders>
            <w:shd w:val="clear" w:color="auto" w:fill="auto"/>
            <w:noWrap/>
            <w:vAlign w:val="bottom"/>
            <w:hideMark/>
          </w:tcPr>
          <w:p w:rsidR="008A6BD0" w:rsidRPr="008A6BD0" w:rsidRDefault="008A6BD0" w:rsidP="008A6BD0">
            <w:pPr>
              <w:rPr>
                <w:rFonts w:ascii="Century Gothic" w:hAnsi="Century Gothic" w:cs="Calibri"/>
                <w:sz w:val="22"/>
                <w:szCs w:val="22"/>
              </w:rPr>
            </w:pPr>
            <w:r w:rsidRPr="008A6BD0">
              <w:rPr>
                <w:rFonts w:ascii="Century Gothic" w:hAnsi="Century Gothic" w:cs="Calibri"/>
                <w:sz w:val="22"/>
                <w:szCs w:val="22"/>
              </w:rPr>
              <w:t>Sciences</w:t>
            </w:r>
          </w:p>
        </w:tc>
        <w:tc>
          <w:tcPr>
            <w:tcW w:w="3991" w:type="dxa"/>
            <w:tcBorders>
              <w:top w:val="nil"/>
              <w:left w:val="nil"/>
              <w:bottom w:val="single" w:sz="4" w:space="0" w:color="auto"/>
              <w:right w:val="single" w:sz="4" w:space="0" w:color="auto"/>
            </w:tcBorders>
            <w:shd w:val="clear" w:color="auto" w:fill="auto"/>
            <w:noWrap/>
            <w:vAlign w:val="bottom"/>
            <w:hideMark/>
          </w:tcPr>
          <w:p w:rsidR="008A6BD0" w:rsidRPr="008A6BD0" w:rsidRDefault="008A6BD0" w:rsidP="008A6BD0">
            <w:pPr>
              <w:jc w:val="center"/>
              <w:rPr>
                <w:rFonts w:ascii="Century Gothic" w:hAnsi="Century Gothic" w:cs="Calibri"/>
                <w:sz w:val="22"/>
                <w:szCs w:val="22"/>
              </w:rPr>
            </w:pPr>
            <w:r w:rsidRPr="008A6BD0">
              <w:rPr>
                <w:rFonts w:ascii="Century Gothic" w:hAnsi="Century Gothic" w:cs="Calibri"/>
                <w:sz w:val="22"/>
                <w:szCs w:val="22"/>
              </w:rPr>
              <w:t>4</w:t>
            </w:r>
          </w:p>
        </w:tc>
      </w:tr>
      <w:tr w:rsidR="008A6BD0" w:rsidRPr="006D7EBD" w:rsidTr="008A6BD0">
        <w:trPr>
          <w:trHeight w:val="284"/>
        </w:trPr>
        <w:tc>
          <w:tcPr>
            <w:tcW w:w="4778" w:type="dxa"/>
            <w:tcBorders>
              <w:top w:val="nil"/>
              <w:left w:val="single" w:sz="4" w:space="0" w:color="auto"/>
              <w:bottom w:val="single" w:sz="4" w:space="0" w:color="auto"/>
              <w:right w:val="single" w:sz="4" w:space="0" w:color="auto"/>
            </w:tcBorders>
            <w:shd w:val="clear" w:color="000000" w:fill="DDEBF7"/>
            <w:noWrap/>
            <w:vAlign w:val="bottom"/>
            <w:hideMark/>
          </w:tcPr>
          <w:p w:rsidR="008A6BD0" w:rsidRPr="008A6BD0" w:rsidRDefault="008A6BD0" w:rsidP="008A6BD0">
            <w:pPr>
              <w:rPr>
                <w:rFonts w:ascii="Century Gothic" w:hAnsi="Century Gothic" w:cs="Calibri"/>
                <w:sz w:val="22"/>
                <w:szCs w:val="22"/>
              </w:rPr>
            </w:pPr>
            <w:r w:rsidRPr="008A6BD0">
              <w:rPr>
                <w:rFonts w:ascii="Century Gothic" w:hAnsi="Century Gothic" w:cs="Calibri"/>
                <w:sz w:val="22"/>
                <w:szCs w:val="22"/>
              </w:rPr>
              <w:t>Art and Design</w:t>
            </w:r>
          </w:p>
        </w:tc>
        <w:tc>
          <w:tcPr>
            <w:tcW w:w="5565" w:type="dxa"/>
            <w:tcBorders>
              <w:top w:val="nil"/>
              <w:left w:val="nil"/>
              <w:bottom w:val="single" w:sz="4" w:space="0" w:color="auto"/>
              <w:right w:val="single" w:sz="4" w:space="0" w:color="auto"/>
            </w:tcBorders>
            <w:shd w:val="clear" w:color="auto" w:fill="auto"/>
            <w:noWrap/>
            <w:vAlign w:val="bottom"/>
            <w:hideMark/>
          </w:tcPr>
          <w:p w:rsidR="008A6BD0" w:rsidRPr="008A6BD0" w:rsidRDefault="008A6BD0" w:rsidP="008A6BD0">
            <w:pPr>
              <w:rPr>
                <w:rFonts w:ascii="Century Gothic" w:hAnsi="Century Gothic" w:cs="Calibri"/>
                <w:sz w:val="22"/>
                <w:szCs w:val="22"/>
              </w:rPr>
            </w:pPr>
            <w:r w:rsidRPr="008A6BD0">
              <w:rPr>
                <w:rFonts w:ascii="Century Gothic" w:hAnsi="Century Gothic" w:cs="Calibri"/>
                <w:sz w:val="22"/>
                <w:szCs w:val="22"/>
              </w:rPr>
              <w:t>Expressive Arts</w:t>
            </w:r>
          </w:p>
        </w:tc>
        <w:tc>
          <w:tcPr>
            <w:tcW w:w="3991" w:type="dxa"/>
            <w:vMerge w:val="restart"/>
            <w:tcBorders>
              <w:top w:val="nil"/>
              <w:left w:val="nil"/>
              <w:right w:val="single" w:sz="4" w:space="0" w:color="auto"/>
            </w:tcBorders>
            <w:shd w:val="clear" w:color="auto" w:fill="auto"/>
            <w:noWrap/>
            <w:vAlign w:val="bottom"/>
            <w:hideMark/>
          </w:tcPr>
          <w:p w:rsidR="008A6BD0" w:rsidRPr="008A6BD0" w:rsidRDefault="008A6BD0" w:rsidP="008A6BD0">
            <w:pPr>
              <w:jc w:val="center"/>
              <w:rPr>
                <w:rFonts w:ascii="Century Gothic" w:hAnsi="Century Gothic" w:cs="Calibri"/>
                <w:sz w:val="22"/>
                <w:szCs w:val="22"/>
              </w:rPr>
            </w:pPr>
            <w:r w:rsidRPr="008A6BD0">
              <w:rPr>
                <w:rFonts w:ascii="Century Gothic" w:hAnsi="Century Gothic" w:cs="Calibri"/>
                <w:sz w:val="22"/>
                <w:szCs w:val="22"/>
              </w:rPr>
              <w:t>3</w:t>
            </w:r>
          </w:p>
          <w:p w:rsidR="008A6BD0" w:rsidRPr="008A6BD0" w:rsidRDefault="008A6BD0" w:rsidP="008A6BD0">
            <w:pPr>
              <w:jc w:val="center"/>
              <w:rPr>
                <w:rFonts w:ascii="Century Gothic" w:hAnsi="Century Gothic" w:cs="Calibri"/>
                <w:sz w:val="22"/>
                <w:szCs w:val="22"/>
              </w:rPr>
            </w:pPr>
          </w:p>
        </w:tc>
      </w:tr>
      <w:tr w:rsidR="008A6BD0" w:rsidRPr="006D7EBD" w:rsidTr="008A6BD0">
        <w:trPr>
          <w:trHeight w:val="284"/>
        </w:trPr>
        <w:tc>
          <w:tcPr>
            <w:tcW w:w="4778" w:type="dxa"/>
            <w:tcBorders>
              <w:top w:val="nil"/>
              <w:left w:val="single" w:sz="4" w:space="0" w:color="auto"/>
              <w:bottom w:val="single" w:sz="4" w:space="0" w:color="auto"/>
              <w:right w:val="single" w:sz="4" w:space="0" w:color="auto"/>
            </w:tcBorders>
            <w:shd w:val="clear" w:color="000000" w:fill="DDEBF7"/>
            <w:noWrap/>
            <w:vAlign w:val="bottom"/>
            <w:hideMark/>
          </w:tcPr>
          <w:p w:rsidR="008A6BD0" w:rsidRPr="008A6BD0" w:rsidRDefault="008A6BD0" w:rsidP="008A6BD0">
            <w:pPr>
              <w:rPr>
                <w:rFonts w:ascii="Century Gothic" w:hAnsi="Century Gothic" w:cs="Calibri"/>
                <w:sz w:val="22"/>
                <w:szCs w:val="22"/>
              </w:rPr>
            </w:pPr>
            <w:r w:rsidRPr="008A6BD0">
              <w:rPr>
                <w:rFonts w:ascii="Century Gothic" w:hAnsi="Century Gothic" w:cs="Calibri"/>
                <w:sz w:val="22"/>
                <w:szCs w:val="22"/>
              </w:rPr>
              <w:t>Music</w:t>
            </w:r>
          </w:p>
        </w:tc>
        <w:tc>
          <w:tcPr>
            <w:tcW w:w="5565" w:type="dxa"/>
            <w:tcBorders>
              <w:top w:val="nil"/>
              <w:left w:val="nil"/>
              <w:bottom w:val="single" w:sz="4" w:space="0" w:color="auto"/>
              <w:right w:val="single" w:sz="4" w:space="0" w:color="auto"/>
            </w:tcBorders>
            <w:shd w:val="clear" w:color="auto" w:fill="auto"/>
            <w:noWrap/>
            <w:vAlign w:val="bottom"/>
            <w:hideMark/>
          </w:tcPr>
          <w:p w:rsidR="008A6BD0" w:rsidRPr="008A6BD0" w:rsidRDefault="008A6BD0" w:rsidP="008A6BD0">
            <w:pPr>
              <w:rPr>
                <w:rFonts w:ascii="Century Gothic" w:hAnsi="Century Gothic" w:cs="Calibri"/>
                <w:sz w:val="22"/>
                <w:szCs w:val="22"/>
              </w:rPr>
            </w:pPr>
            <w:r w:rsidRPr="008A6BD0">
              <w:rPr>
                <w:rFonts w:ascii="Century Gothic" w:hAnsi="Century Gothic" w:cs="Calibri"/>
                <w:sz w:val="22"/>
                <w:szCs w:val="22"/>
              </w:rPr>
              <w:t>Expressive Arts</w:t>
            </w:r>
          </w:p>
        </w:tc>
        <w:tc>
          <w:tcPr>
            <w:tcW w:w="3991" w:type="dxa"/>
            <w:vMerge/>
            <w:tcBorders>
              <w:left w:val="nil"/>
              <w:bottom w:val="single" w:sz="4" w:space="0" w:color="auto"/>
              <w:right w:val="single" w:sz="4" w:space="0" w:color="auto"/>
            </w:tcBorders>
            <w:shd w:val="clear" w:color="auto" w:fill="auto"/>
            <w:noWrap/>
            <w:vAlign w:val="bottom"/>
            <w:hideMark/>
          </w:tcPr>
          <w:p w:rsidR="008A6BD0" w:rsidRPr="008A6BD0" w:rsidRDefault="008A6BD0" w:rsidP="008A6BD0">
            <w:pPr>
              <w:jc w:val="center"/>
              <w:rPr>
                <w:rFonts w:ascii="Century Gothic" w:hAnsi="Century Gothic" w:cs="Calibri"/>
                <w:sz w:val="22"/>
                <w:szCs w:val="22"/>
              </w:rPr>
            </w:pPr>
          </w:p>
        </w:tc>
      </w:tr>
      <w:tr w:rsidR="008A6BD0" w:rsidRPr="006D7EBD" w:rsidTr="008A6BD0">
        <w:trPr>
          <w:trHeight w:val="284"/>
        </w:trPr>
        <w:tc>
          <w:tcPr>
            <w:tcW w:w="4778" w:type="dxa"/>
            <w:tcBorders>
              <w:top w:val="nil"/>
              <w:left w:val="single" w:sz="4" w:space="0" w:color="auto"/>
              <w:bottom w:val="single" w:sz="4" w:space="0" w:color="auto"/>
              <w:right w:val="single" w:sz="4" w:space="0" w:color="auto"/>
            </w:tcBorders>
            <w:shd w:val="clear" w:color="000000" w:fill="DDEBF7"/>
            <w:noWrap/>
            <w:vAlign w:val="bottom"/>
            <w:hideMark/>
          </w:tcPr>
          <w:p w:rsidR="008A6BD0" w:rsidRPr="008A6BD0" w:rsidRDefault="008A6BD0" w:rsidP="008A6BD0">
            <w:pPr>
              <w:rPr>
                <w:rFonts w:ascii="Century Gothic" w:hAnsi="Century Gothic" w:cs="Calibri"/>
                <w:sz w:val="22"/>
                <w:szCs w:val="22"/>
              </w:rPr>
            </w:pPr>
            <w:r w:rsidRPr="008A6BD0">
              <w:rPr>
                <w:rFonts w:ascii="Century Gothic" w:hAnsi="Century Gothic" w:cs="Calibri"/>
                <w:sz w:val="22"/>
                <w:szCs w:val="22"/>
              </w:rPr>
              <w:t>Drama</w:t>
            </w:r>
          </w:p>
        </w:tc>
        <w:tc>
          <w:tcPr>
            <w:tcW w:w="5565" w:type="dxa"/>
            <w:tcBorders>
              <w:top w:val="nil"/>
              <w:left w:val="nil"/>
              <w:bottom w:val="single" w:sz="4" w:space="0" w:color="auto"/>
              <w:right w:val="single" w:sz="4" w:space="0" w:color="auto"/>
            </w:tcBorders>
            <w:shd w:val="clear" w:color="auto" w:fill="auto"/>
            <w:noWrap/>
            <w:vAlign w:val="bottom"/>
            <w:hideMark/>
          </w:tcPr>
          <w:p w:rsidR="008A6BD0" w:rsidRPr="008A6BD0" w:rsidRDefault="008A6BD0" w:rsidP="008A6BD0">
            <w:pPr>
              <w:rPr>
                <w:rFonts w:ascii="Century Gothic" w:hAnsi="Century Gothic" w:cs="Calibri"/>
                <w:sz w:val="22"/>
                <w:szCs w:val="22"/>
              </w:rPr>
            </w:pPr>
            <w:r w:rsidRPr="008A6BD0">
              <w:rPr>
                <w:rFonts w:ascii="Century Gothic" w:hAnsi="Century Gothic" w:cs="Calibri"/>
                <w:sz w:val="22"/>
                <w:szCs w:val="22"/>
              </w:rPr>
              <w:t>Expressive Arts</w:t>
            </w:r>
          </w:p>
        </w:tc>
        <w:tc>
          <w:tcPr>
            <w:tcW w:w="3991" w:type="dxa"/>
            <w:tcBorders>
              <w:top w:val="nil"/>
              <w:left w:val="nil"/>
              <w:bottom w:val="single" w:sz="4" w:space="0" w:color="auto"/>
              <w:right w:val="single" w:sz="4" w:space="0" w:color="auto"/>
            </w:tcBorders>
            <w:shd w:val="clear" w:color="auto" w:fill="auto"/>
            <w:noWrap/>
            <w:vAlign w:val="bottom"/>
            <w:hideMark/>
          </w:tcPr>
          <w:p w:rsidR="008A6BD0" w:rsidRPr="008A6BD0" w:rsidRDefault="008A6BD0" w:rsidP="008A6BD0">
            <w:pPr>
              <w:jc w:val="center"/>
              <w:rPr>
                <w:rFonts w:ascii="Century Gothic" w:hAnsi="Century Gothic" w:cs="Calibri"/>
                <w:sz w:val="22"/>
                <w:szCs w:val="22"/>
              </w:rPr>
            </w:pPr>
            <w:r w:rsidRPr="008A6BD0">
              <w:rPr>
                <w:rFonts w:ascii="Century Gothic" w:hAnsi="Century Gothic" w:cs="Calibri"/>
                <w:sz w:val="22"/>
                <w:szCs w:val="22"/>
              </w:rPr>
              <w:t>1</w:t>
            </w:r>
          </w:p>
        </w:tc>
      </w:tr>
      <w:tr w:rsidR="008A6BD0" w:rsidRPr="006D7EBD" w:rsidTr="008A6BD0">
        <w:trPr>
          <w:trHeight w:val="284"/>
        </w:trPr>
        <w:tc>
          <w:tcPr>
            <w:tcW w:w="4778" w:type="dxa"/>
            <w:tcBorders>
              <w:top w:val="nil"/>
              <w:left w:val="single" w:sz="4" w:space="0" w:color="auto"/>
              <w:bottom w:val="single" w:sz="4" w:space="0" w:color="auto"/>
              <w:right w:val="single" w:sz="4" w:space="0" w:color="auto"/>
            </w:tcBorders>
            <w:shd w:val="clear" w:color="000000" w:fill="DDEBF7"/>
            <w:noWrap/>
            <w:vAlign w:val="bottom"/>
            <w:hideMark/>
          </w:tcPr>
          <w:p w:rsidR="008A6BD0" w:rsidRPr="008A6BD0" w:rsidRDefault="008A6BD0" w:rsidP="008A6BD0">
            <w:pPr>
              <w:rPr>
                <w:rFonts w:ascii="Century Gothic" w:hAnsi="Century Gothic" w:cs="Calibri"/>
                <w:sz w:val="22"/>
                <w:szCs w:val="22"/>
              </w:rPr>
            </w:pPr>
            <w:r w:rsidRPr="008A6BD0">
              <w:rPr>
                <w:rFonts w:ascii="Century Gothic" w:hAnsi="Century Gothic" w:cs="Calibri"/>
                <w:sz w:val="22"/>
                <w:szCs w:val="22"/>
              </w:rPr>
              <w:t>Social Subjects</w:t>
            </w:r>
          </w:p>
        </w:tc>
        <w:tc>
          <w:tcPr>
            <w:tcW w:w="5565" w:type="dxa"/>
            <w:tcBorders>
              <w:top w:val="nil"/>
              <w:left w:val="nil"/>
              <w:bottom w:val="single" w:sz="4" w:space="0" w:color="auto"/>
              <w:right w:val="single" w:sz="4" w:space="0" w:color="auto"/>
            </w:tcBorders>
            <w:shd w:val="clear" w:color="auto" w:fill="auto"/>
            <w:noWrap/>
            <w:vAlign w:val="bottom"/>
            <w:hideMark/>
          </w:tcPr>
          <w:p w:rsidR="008A6BD0" w:rsidRPr="008A6BD0" w:rsidRDefault="008A6BD0" w:rsidP="008A6BD0">
            <w:pPr>
              <w:rPr>
                <w:rFonts w:ascii="Century Gothic" w:hAnsi="Century Gothic" w:cs="Calibri"/>
                <w:sz w:val="22"/>
                <w:szCs w:val="22"/>
              </w:rPr>
            </w:pPr>
            <w:r w:rsidRPr="008A6BD0">
              <w:rPr>
                <w:rFonts w:ascii="Century Gothic" w:hAnsi="Century Gothic" w:cs="Calibri"/>
                <w:sz w:val="22"/>
                <w:szCs w:val="22"/>
              </w:rPr>
              <w:t>Social Subjects</w:t>
            </w:r>
          </w:p>
        </w:tc>
        <w:tc>
          <w:tcPr>
            <w:tcW w:w="3991" w:type="dxa"/>
            <w:tcBorders>
              <w:top w:val="nil"/>
              <w:left w:val="nil"/>
              <w:bottom w:val="single" w:sz="4" w:space="0" w:color="auto"/>
              <w:right w:val="single" w:sz="4" w:space="0" w:color="auto"/>
            </w:tcBorders>
            <w:shd w:val="clear" w:color="auto" w:fill="auto"/>
            <w:noWrap/>
            <w:vAlign w:val="bottom"/>
            <w:hideMark/>
          </w:tcPr>
          <w:p w:rsidR="008A6BD0" w:rsidRPr="008A6BD0" w:rsidRDefault="008A6BD0" w:rsidP="008A6BD0">
            <w:pPr>
              <w:jc w:val="center"/>
              <w:rPr>
                <w:rFonts w:ascii="Century Gothic" w:hAnsi="Century Gothic" w:cs="Calibri"/>
                <w:sz w:val="22"/>
                <w:szCs w:val="22"/>
              </w:rPr>
            </w:pPr>
            <w:r w:rsidRPr="008A6BD0">
              <w:rPr>
                <w:rFonts w:ascii="Century Gothic" w:hAnsi="Century Gothic" w:cs="Calibri"/>
                <w:sz w:val="22"/>
                <w:szCs w:val="22"/>
              </w:rPr>
              <w:t>3</w:t>
            </w:r>
          </w:p>
        </w:tc>
      </w:tr>
      <w:tr w:rsidR="008A6BD0" w:rsidRPr="006D7EBD" w:rsidTr="008A6BD0">
        <w:trPr>
          <w:trHeight w:val="284"/>
        </w:trPr>
        <w:tc>
          <w:tcPr>
            <w:tcW w:w="4778" w:type="dxa"/>
            <w:tcBorders>
              <w:top w:val="nil"/>
              <w:left w:val="single" w:sz="4" w:space="0" w:color="auto"/>
              <w:bottom w:val="single" w:sz="4" w:space="0" w:color="auto"/>
              <w:right w:val="single" w:sz="4" w:space="0" w:color="auto"/>
            </w:tcBorders>
            <w:shd w:val="clear" w:color="000000" w:fill="DDEBF7"/>
            <w:noWrap/>
            <w:vAlign w:val="bottom"/>
            <w:hideMark/>
          </w:tcPr>
          <w:p w:rsidR="008A6BD0" w:rsidRPr="008A6BD0" w:rsidRDefault="008A6BD0" w:rsidP="008A6BD0">
            <w:pPr>
              <w:rPr>
                <w:rFonts w:ascii="Century Gothic" w:hAnsi="Century Gothic" w:cs="Calibri"/>
                <w:sz w:val="22"/>
                <w:szCs w:val="22"/>
              </w:rPr>
            </w:pPr>
            <w:r w:rsidRPr="008A6BD0">
              <w:rPr>
                <w:rFonts w:ascii="Century Gothic" w:hAnsi="Century Gothic" w:cs="Calibri"/>
                <w:sz w:val="22"/>
                <w:szCs w:val="22"/>
              </w:rPr>
              <w:t>IT</w:t>
            </w:r>
          </w:p>
        </w:tc>
        <w:tc>
          <w:tcPr>
            <w:tcW w:w="5565" w:type="dxa"/>
            <w:tcBorders>
              <w:top w:val="nil"/>
              <w:left w:val="nil"/>
              <w:bottom w:val="single" w:sz="4" w:space="0" w:color="auto"/>
              <w:right w:val="single" w:sz="4" w:space="0" w:color="auto"/>
            </w:tcBorders>
            <w:shd w:val="clear" w:color="auto" w:fill="auto"/>
            <w:noWrap/>
            <w:vAlign w:val="bottom"/>
            <w:hideMark/>
          </w:tcPr>
          <w:p w:rsidR="008A6BD0" w:rsidRPr="008A6BD0" w:rsidRDefault="008A6BD0" w:rsidP="008A6BD0">
            <w:pPr>
              <w:rPr>
                <w:rFonts w:ascii="Century Gothic" w:hAnsi="Century Gothic" w:cs="Calibri"/>
                <w:sz w:val="22"/>
                <w:szCs w:val="22"/>
              </w:rPr>
            </w:pPr>
            <w:r w:rsidRPr="008A6BD0">
              <w:rPr>
                <w:rFonts w:ascii="Century Gothic" w:hAnsi="Century Gothic" w:cs="Calibri"/>
                <w:sz w:val="22"/>
                <w:szCs w:val="22"/>
              </w:rPr>
              <w:t>Technologies</w:t>
            </w:r>
          </w:p>
        </w:tc>
        <w:tc>
          <w:tcPr>
            <w:tcW w:w="3991" w:type="dxa"/>
            <w:tcBorders>
              <w:top w:val="nil"/>
              <w:left w:val="nil"/>
              <w:bottom w:val="single" w:sz="4" w:space="0" w:color="auto"/>
              <w:right w:val="single" w:sz="4" w:space="0" w:color="auto"/>
            </w:tcBorders>
            <w:shd w:val="clear" w:color="auto" w:fill="auto"/>
            <w:noWrap/>
            <w:vAlign w:val="bottom"/>
            <w:hideMark/>
          </w:tcPr>
          <w:p w:rsidR="008A6BD0" w:rsidRPr="008A6BD0" w:rsidRDefault="008A6BD0" w:rsidP="008A6BD0">
            <w:pPr>
              <w:jc w:val="center"/>
              <w:rPr>
                <w:rFonts w:ascii="Century Gothic" w:hAnsi="Century Gothic" w:cs="Calibri"/>
                <w:sz w:val="22"/>
                <w:szCs w:val="22"/>
              </w:rPr>
            </w:pPr>
            <w:r w:rsidRPr="008A6BD0">
              <w:rPr>
                <w:rFonts w:ascii="Century Gothic" w:hAnsi="Century Gothic" w:cs="Calibri"/>
                <w:sz w:val="22"/>
                <w:szCs w:val="22"/>
              </w:rPr>
              <w:t>1</w:t>
            </w:r>
          </w:p>
        </w:tc>
      </w:tr>
      <w:tr w:rsidR="008A6BD0" w:rsidRPr="006D7EBD" w:rsidTr="008A6BD0">
        <w:trPr>
          <w:trHeight w:val="284"/>
        </w:trPr>
        <w:tc>
          <w:tcPr>
            <w:tcW w:w="4778" w:type="dxa"/>
            <w:tcBorders>
              <w:top w:val="nil"/>
              <w:left w:val="single" w:sz="4" w:space="0" w:color="auto"/>
              <w:bottom w:val="single" w:sz="4" w:space="0" w:color="auto"/>
              <w:right w:val="single" w:sz="4" w:space="0" w:color="auto"/>
            </w:tcBorders>
            <w:shd w:val="clear" w:color="000000" w:fill="DDEBF7"/>
            <w:noWrap/>
            <w:vAlign w:val="bottom"/>
            <w:hideMark/>
          </w:tcPr>
          <w:p w:rsidR="008A6BD0" w:rsidRPr="008A6BD0" w:rsidRDefault="008A6BD0" w:rsidP="008A6BD0">
            <w:pPr>
              <w:rPr>
                <w:rFonts w:ascii="Century Gothic" w:hAnsi="Century Gothic" w:cs="Calibri"/>
                <w:sz w:val="22"/>
                <w:szCs w:val="22"/>
              </w:rPr>
            </w:pPr>
            <w:r w:rsidRPr="008A6BD0">
              <w:rPr>
                <w:rFonts w:ascii="Century Gothic" w:hAnsi="Century Gothic" w:cs="Calibri"/>
                <w:sz w:val="22"/>
                <w:szCs w:val="22"/>
              </w:rPr>
              <w:t>Design and Technology</w:t>
            </w:r>
          </w:p>
        </w:tc>
        <w:tc>
          <w:tcPr>
            <w:tcW w:w="5565" w:type="dxa"/>
            <w:tcBorders>
              <w:top w:val="nil"/>
              <w:left w:val="nil"/>
              <w:bottom w:val="single" w:sz="4" w:space="0" w:color="auto"/>
              <w:right w:val="single" w:sz="4" w:space="0" w:color="auto"/>
            </w:tcBorders>
            <w:shd w:val="clear" w:color="auto" w:fill="auto"/>
            <w:noWrap/>
            <w:vAlign w:val="bottom"/>
            <w:hideMark/>
          </w:tcPr>
          <w:p w:rsidR="008A6BD0" w:rsidRPr="008A6BD0" w:rsidRDefault="008A6BD0" w:rsidP="008A6BD0">
            <w:pPr>
              <w:rPr>
                <w:rFonts w:ascii="Century Gothic" w:hAnsi="Century Gothic" w:cs="Calibri"/>
                <w:sz w:val="22"/>
                <w:szCs w:val="22"/>
              </w:rPr>
            </w:pPr>
            <w:r w:rsidRPr="008A6BD0">
              <w:rPr>
                <w:rFonts w:ascii="Century Gothic" w:hAnsi="Century Gothic" w:cs="Calibri"/>
                <w:sz w:val="22"/>
                <w:szCs w:val="22"/>
              </w:rPr>
              <w:t>Technologies</w:t>
            </w:r>
          </w:p>
        </w:tc>
        <w:tc>
          <w:tcPr>
            <w:tcW w:w="3991" w:type="dxa"/>
            <w:tcBorders>
              <w:top w:val="nil"/>
              <w:left w:val="nil"/>
              <w:bottom w:val="single" w:sz="4" w:space="0" w:color="auto"/>
              <w:right w:val="single" w:sz="4" w:space="0" w:color="auto"/>
            </w:tcBorders>
            <w:shd w:val="clear" w:color="auto" w:fill="auto"/>
            <w:noWrap/>
            <w:vAlign w:val="bottom"/>
            <w:hideMark/>
          </w:tcPr>
          <w:p w:rsidR="008A6BD0" w:rsidRPr="008A6BD0" w:rsidRDefault="008A6BD0" w:rsidP="008A6BD0">
            <w:pPr>
              <w:jc w:val="center"/>
              <w:rPr>
                <w:rFonts w:ascii="Century Gothic" w:hAnsi="Century Gothic" w:cs="Calibri"/>
                <w:sz w:val="22"/>
                <w:szCs w:val="22"/>
              </w:rPr>
            </w:pPr>
            <w:r w:rsidRPr="008A6BD0">
              <w:rPr>
                <w:rFonts w:ascii="Century Gothic" w:hAnsi="Century Gothic" w:cs="Calibri"/>
                <w:sz w:val="22"/>
                <w:szCs w:val="22"/>
              </w:rPr>
              <w:t>2</w:t>
            </w:r>
          </w:p>
        </w:tc>
      </w:tr>
      <w:tr w:rsidR="008A6BD0" w:rsidRPr="006D7EBD" w:rsidTr="008A6BD0">
        <w:trPr>
          <w:trHeight w:val="284"/>
        </w:trPr>
        <w:tc>
          <w:tcPr>
            <w:tcW w:w="4778" w:type="dxa"/>
            <w:tcBorders>
              <w:top w:val="nil"/>
              <w:left w:val="single" w:sz="4" w:space="0" w:color="auto"/>
              <w:bottom w:val="single" w:sz="4" w:space="0" w:color="auto"/>
              <w:right w:val="single" w:sz="4" w:space="0" w:color="auto"/>
            </w:tcBorders>
            <w:shd w:val="clear" w:color="000000" w:fill="DDEBF7"/>
            <w:noWrap/>
            <w:vAlign w:val="bottom"/>
            <w:hideMark/>
          </w:tcPr>
          <w:p w:rsidR="008A6BD0" w:rsidRPr="008A6BD0" w:rsidRDefault="008A6BD0" w:rsidP="008A6BD0">
            <w:pPr>
              <w:rPr>
                <w:rFonts w:ascii="Century Gothic" w:hAnsi="Century Gothic" w:cs="Calibri"/>
                <w:sz w:val="22"/>
                <w:szCs w:val="22"/>
              </w:rPr>
            </w:pPr>
            <w:r w:rsidRPr="008A6BD0">
              <w:rPr>
                <w:rFonts w:ascii="Century Gothic" w:hAnsi="Century Gothic" w:cs="Calibri"/>
                <w:sz w:val="22"/>
                <w:szCs w:val="22"/>
              </w:rPr>
              <w:t>Home Economics</w:t>
            </w:r>
          </w:p>
        </w:tc>
        <w:tc>
          <w:tcPr>
            <w:tcW w:w="5565" w:type="dxa"/>
            <w:tcBorders>
              <w:top w:val="nil"/>
              <w:left w:val="nil"/>
              <w:bottom w:val="single" w:sz="4" w:space="0" w:color="auto"/>
              <w:right w:val="single" w:sz="4" w:space="0" w:color="auto"/>
            </w:tcBorders>
            <w:shd w:val="clear" w:color="auto" w:fill="auto"/>
            <w:noWrap/>
            <w:vAlign w:val="bottom"/>
            <w:hideMark/>
          </w:tcPr>
          <w:p w:rsidR="008A6BD0" w:rsidRPr="008A6BD0" w:rsidRDefault="008A6BD0" w:rsidP="008A6BD0">
            <w:pPr>
              <w:rPr>
                <w:rFonts w:ascii="Century Gothic" w:hAnsi="Century Gothic" w:cs="Calibri"/>
                <w:sz w:val="22"/>
                <w:szCs w:val="22"/>
              </w:rPr>
            </w:pPr>
            <w:r w:rsidRPr="008A6BD0">
              <w:rPr>
                <w:rFonts w:ascii="Century Gothic" w:hAnsi="Century Gothic" w:cs="Calibri"/>
                <w:sz w:val="22"/>
                <w:szCs w:val="22"/>
              </w:rPr>
              <w:t>Health and Wellbeing</w:t>
            </w:r>
          </w:p>
        </w:tc>
        <w:tc>
          <w:tcPr>
            <w:tcW w:w="3991" w:type="dxa"/>
            <w:tcBorders>
              <w:top w:val="nil"/>
              <w:left w:val="nil"/>
              <w:bottom w:val="single" w:sz="4" w:space="0" w:color="auto"/>
              <w:right w:val="single" w:sz="4" w:space="0" w:color="auto"/>
            </w:tcBorders>
            <w:shd w:val="clear" w:color="auto" w:fill="auto"/>
            <w:noWrap/>
            <w:vAlign w:val="bottom"/>
            <w:hideMark/>
          </w:tcPr>
          <w:p w:rsidR="008A6BD0" w:rsidRPr="008A6BD0" w:rsidRDefault="008A6BD0" w:rsidP="008A6BD0">
            <w:pPr>
              <w:jc w:val="center"/>
              <w:rPr>
                <w:rFonts w:ascii="Century Gothic" w:hAnsi="Century Gothic" w:cs="Calibri"/>
                <w:sz w:val="22"/>
                <w:szCs w:val="22"/>
              </w:rPr>
            </w:pPr>
            <w:r w:rsidRPr="008A6BD0">
              <w:rPr>
                <w:rFonts w:ascii="Century Gothic" w:hAnsi="Century Gothic" w:cs="Calibri"/>
                <w:sz w:val="22"/>
                <w:szCs w:val="22"/>
              </w:rPr>
              <w:t>2</w:t>
            </w:r>
          </w:p>
        </w:tc>
      </w:tr>
      <w:tr w:rsidR="008A6BD0" w:rsidRPr="006D7EBD" w:rsidTr="008A6BD0">
        <w:trPr>
          <w:trHeight w:val="284"/>
        </w:trPr>
        <w:tc>
          <w:tcPr>
            <w:tcW w:w="4778" w:type="dxa"/>
            <w:tcBorders>
              <w:top w:val="nil"/>
              <w:left w:val="single" w:sz="4" w:space="0" w:color="auto"/>
              <w:bottom w:val="single" w:sz="4" w:space="0" w:color="auto"/>
              <w:right w:val="single" w:sz="4" w:space="0" w:color="auto"/>
            </w:tcBorders>
            <w:shd w:val="clear" w:color="000000" w:fill="DDEBF7"/>
            <w:noWrap/>
            <w:vAlign w:val="bottom"/>
            <w:hideMark/>
          </w:tcPr>
          <w:p w:rsidR="008A6BD0" w:rsidRPr="008A6BD0" w:rsidRDefault="008A6BD0" w:rsidP="008A6BD0">
            <w:pPr>
              <w:rPr>
                <w:rFonts w:ascii="Century Gothic" w:hAnsi="Century Gothic" w:cs="Calibri"/>
                <w:sz w:val="22"/>
                <w:szCs w:val="22"/>
              </w:rPr>
            </w:pPr>
            <w:r w:rsidRPr="008A6BD0">
              <w:rPr>
                <w:rFonts w:ascii="Century Gothic" w:hAnsi="Century Gothic" w:cs="Calibri"/>
                <w:sz w:val="22"/>
                <w:szCs w:val="22"/>
              </w:rPr>
              <w:t>Physical Education</w:t>
            </w:r>
          </w:p>
        </w:tc>
        <w:tc>
          <w:tcPr>
            <w:tcW w:w="5565" w:type="dxa"/>
            <w:tcBorders>
              <w:top w:val="nil"/>
              <w:left w:val="nil"/>
              <w:bottom w:val="single" w:sz="4" w:space="0" w:color="auto"/>
              <w:right w:val="single" w:sz="4" w:space="0" w:color="auto"/>
            </w:tcBorders>
            <w:shd w:val="clear" w:color="auto" w:fill="auto"/>
            <w:noWrap/>
            <w:vAlign w:val="bottom"/>
            <w:hideMark/>
          </w:tcPr>
          <w:p w:rsidR="008A6BD0" w:rsidRPr="008A6BD0" w:rsidRDefault="008A6BD0" w:rsidP="008A6BD0">
            <w:pPr>
              <w:rPr>
                <w:rFonts w:ascii="Century Gothic" w:hAnsi="Century Gothic" w:cs="Calibri"/>
                <w:sz w:val="22"/>
                <w:szCs w:val="22"/>
              </w:rPr>
            </w:pPr>
            <w:r w:rsidRPr="008A6BD0">
              <w:rPr>
                <w:rFonts w:ascii="Century Gothic" w:hAnsi="Century Gothic" w:cs="Calibri"/>
                <w:sz w:val="22"/>
                <w:szCs w:val="22"/>
              </w:rPr>
              <w:t>Health and Wellbeing</w:t>
            </w:r>
          </w:p>
        </w:tc>
        <w:tc>
          <w:tcPr>
            <w:tcW w:w="3991" w:type="dxa"/>
            <w:tcBorders>
              <w:top w:val="nil"/>
              <w:left w:val="nil"/>
              <w:bottom w:val="single" w:sz="4" w:space="0" w:color="auto"/>
              <w:right w:val="single" w:sz="4" w:space="0" w:color="auto"/>
            </w:tcBorders>
            <w:shd w:val="clear" w:color="auto" w:fill="auto"/>
            <w:noWrap/>
            <w:vAlign w:val="bottom"/>
            <w:hideMark/>
          </w:tcPr>
          <w:p w:rsidR="008A6BD0" w:rsidRPr="008A6BD0" w:rsidRDefault="008A6BD0" w:rsidP="008A6BD0">
            <w:pPr>
              <w:jc w:val="center"/>
              <w:rPr>
                <w:rFonts w:ascii="Century Gothic" w:hAnsi="Century Gothic" w:cs="Calibri"/>
                <w:sz w:val="22"/>
                <w:szCs w:val="22"/>
              </w:rPr>
            </w:pPr>
            <w:r w:rsidRPr="008A6BD0">
              <w:rPr>
                <w:rFonts w:ascii="Century Gothic" w:hAnsi="Century Gothic" w:cs="Calibri"/>
                <w:sz w:val="22"/>
                <w:szCs w:val="22"/>
              </w:rPr>
              <w:t>2</w:t>
            </w:r>
          </w:p>
        </w:tc>
      </w:tr>
      <w:tr w:rsidR="008A6BD0" w:rsidRPr="006D7EBD" w:rsidTr="008A6BD0">
        <w:trPr>
          <w:trHeight w:val="284"/>
        </w:trPr>
        <w:tc>
          <w:tcPr>
            <w:tcW w:w="4778" w:type="dxa"/>
            <w:tcBorders>
              <w:top w:val="nil"/>
              <w:left w:val="single" w:sz="4" w:space="0" w:color="auto"/>
              <w:bottom w:val="single" w:sz="4" w:space="0" w:color="auto"/>
              <w:right w:val="single" w:sz="4" w:space="0" w:color="auto"/>
            </w:tcBorders>
            <w:shd w:val="clear" w:color="000000" w:fill="DDEBF7"/>
            <w:noWrap/>
            <w:vAlign w:val="bottom"/>
            <w:hideMark/>
          </w:tcPr>
          <w:p w:rsidR="008A6BD0" w:rsidRPr="008A6BD0" w:rsidRDefault="008A6BD0" w:rsidP="008A6BD0">
            <w:pPr>
              <w:rPr>
                <w:rFonts w:ascii="Century Gothic" w:hAnsi="Century Gothic" w:cs="Calibri"/>
                <w:sz w:val="22"/>
                <w:szCs w:val="22"/>
              </w:rPr>
            </w:pPr>
            <w:r w:rsidRPr="008A6BD0">
              <w:rPr>
                <w:rFonts w:ascii="Century Gothic" w:hAnsi="Century Gothic" w:cs="Calibri"/>
                <w:sz w:val="22"/>
                <w:szCs w:val="22"/>
              </w:rPr>
              <w:t>Religious Education</w:t>
            </w:r>
          </w:p>
        </w:tc>
        <w:tc>
          <w:tcPr>
            <w:tcW w:w="5565" w:type="dxa"/>
            <w:tcBorders>
              <w:top w:val="nil"/>
              <w:left w:val="nil"/>
              <w:bottom w:val="single" w:sz="4" w:space="0" w:color="auto"/>
              <w:right w:val="single" w:sz="4" w:space="0" w:color="auto"/>
            </w:tcBorders>
            <w:shd w:val="clear" w:color="auto" w:fill="auto"/>
            <w:noWrap/>
            <w:vAlign w:val="bottom"/>
            <w:hideMark/>
          </w:tcPr>
          <w:p w:rsidR="008A6BD0" w:rsidRPr="008A6BD0" w:rsidRDefault="008A6BD0" w:rsidP="008A6BD0">
            <w:pPr>
              <w:rPr>
                <w:rFonts w:ascii="Century Gothic" w:hAnsi="Century Gothic" w:cs="Calibri"/>
                <w:sz w:val="22"/>
                <w:szCs w:val="22"/>
              </w:rPr>
            </w:pPr>
            <w:r w:rsidRPr="008A6BD0">
              <w:rPr>
                <w:rFonts w:ascii="Century Gothic" w:hAnsi="Century Gothic" w:cs="Calibri"/>
                <w:sz w:val="22"/>
                <w:szCs w:val="22"/>
              </w:rPr>
              <w:t>Religious and Moral Education</w:t>
            </w:r>
          </w:p>
        </w:tc>
        <w:tc>
          <w:tcPr>
            <w:tcW w:w="3991" w:type="dxa"/>
            <w:tcBorders>
              <w:top w:val="nil"/>
              <w:left w:val="nil"/>
              <w:bottom w:val="single" w:sz="4" w:space="0" w:color="auto"/>
              <w:right w:val="single" w:sz="4" w:space="0" w:color="auto"/>
            </w:tcBorders>
            <w:shd w:val="clear" w:color="auto" w:fill="auto"/>
            <w:noWrap/>
            <w:vAlign w:val="bottom"/>
            <w:hideMark/>
          </w:tcPr>
          <w:p w:rsidR="008A6BD0" w:rsidRPr="008A6BD0" w:rsidRDefault="008A6BD0" w:rsidP="008A6BD0">
            <w:pPr>
              <w:jc w:val="center"/>
              <w:rPr>
                <w:rFonts w:ascii="Century Gothic" w:hAnsi="Century Gothic" w:cs="Calibri"/>
                <w:sz w:val="22"/>
                <w:szCs w:val="22"/>
              </w:rPr>
            </w:pPr>
            <w:r w:rsidRPr="008A6BD0">
              <w:rPr>
                <w:rFonts w:ascii="Century Gothic" w:hAnsi="Century Gothic" w:cs="Calibri"/>
                <w:sz w:val="22"/>
                <w:szCs w:val="22"/>
              </w:rPr>
              <w:t>1</w:t>
            </w:r>
          </w:p>
        </w:tc>
      </w:tr>
      <w:tr w:rsidR="008A6BD0" w:rsidRPr="006D7EBD" w:rsidTr="008A6BD0">
        <w:trPr>
          <w:trHeight w:val="284"/>
        </w:trPr>
        <w:tc>
          <w:tcPr>
            <w:tcW w:w="4778" w:type="dxa"/>
            <w:tcBorders>
              <w:top w:val="nil"/>
              <w:left w:val="single" w:sz="4" w:space="0" w:color="auto"/>
              <w:bottom w:val="single" w:sz="4" w:space="0" w:color="auto"/>
              <w:right w:val="single" w:sz="4" w:space="0" w:color="auto"/>
            </w:tcBorders>
            <w:shd w:val="clear" w:color="000000" w:fill="DDEBF7"/>
            <w:noWrap/>
            <w:vAlign w:val="bottom"/>
            <w:hideMark/>
          </w:tcPr>
          <w:p w:rsidR="008A6BD0" w:rsidRPr="008A6BD0" w:rsidRDefault="008A6BD0" w:rsidP="008A6BD0">
            <w:pPr>
              <w:rPr>
                <w:rFonts w:ascii="Century Gothic" w:hAnsi="Century Gothic" w:cs="Calibri"/>
                <w:sz w:val="22"/>
                <w:szCs w:val="22"/>
              </w:rPr>
            </w:pPr>
            <w:r w:rsidRPr="008A6BD0">
              <w:rPr>
                <w:rFonts w:ascii="Century Gothic" w:hAnsi="Century Gothic" w:cs="Calibri"/>
                <w:sz w:val="22"/>
                <w:szCs w:val="22"/>
              </w:rPr>
              <w:t>Personal and Social Education</w:t>
            </w:r>
          </w:p>
        </w:tc>
        <w:tc>
          <w:tcPr>
            <w:tcW w:w="5565" w:type="dxa"/>
            <w:tcBorders>
              <w:top w:val="nil"/>
              <w:left w:val="nil"/>
              <w:bottom w:val="single" w:sz="4" w:space="0" w:color="auto"/>
              <w:right w:val="single" w:sz="4" w:space="0" w:color="auto"/>
            </w:tcBorders>
            <w:shd w:val="clear" w:color="auto" w:fill="auto"/>
            <w:noWrap/>
            <w:vAlign w:val="bottom"/>
            <w:hideMark/>
          </w:tcPr>
          <w:p w:rsidR="008A6BD0" w:rsidRPr="008A6BD0" w:rsidRDefault="008A6BD0" w:rsidP="008A6BD0">
            <w:pPr>
              <w:rPr>
                <w:rFonts w:ascii="Century Gothic" w:hAnsi="Century Gothic" w:cs="Calibri"/>
                <w:sz w:val="22"/>
                <w:szCs w:val="22"/>
              </w:rPr>
            </w:pPr>
            <w:r w:rsidRPr="008A6BD0">
              <w:rPr>
                <w:rFonts w:ascii="Century Gothic" w:hAnsi="Century Gothic" w:cs="Calibri"/>
                <w:sz w:val="22"/>
                <w:szCs w:val="22"/>
              </w:rPr>
              <w:t>Health and Wellbeing</w:t>
            </w:r>
          </w:p>
        </w:tc>
        <w:tc>
          <w:tcPr>
            <w:tcW w:w="3991" w:type="dxa"/>
            <w:tcBorders>
              <w:top w:val="nil"/>
              <w:left w:val="nil"/>
              <w:bottom w:val="single" w:sz="4" w:space="0" w:color="auto"/>
              <w:right w:val="single" w:sz="4" w:space="0" w:color="auto"/>
            </w:tcBorders>
            <w:shd w:val="clear" w:color="auto" w:fill="auto"/>
            <w:noWrap/>
            <w:vAlign w:val="bottom"/>
            <w:hideMark/>
          </w:tcPr>
          <w:p w:rsidR="008A6BD0" w:rsidRPr="008A6BD0" w:rsidRDefault="008A6BD0" w:rsidP="008A6BD0">
            <w:pPr>
              <w:jc w:val="center"/>
              <w:rPr>
                <w:rFonts w:ascii="Century Gothic" w:hAnsi="Century Gothic" w:cs="Calibri"/>
                <w:sz w:val="22"/>
                <w:szCs w:val="22"/>
              </w:rPr>
            </w:pPr>
            <w:r w:rsidRPr="008A6BD0">
              <w:rPr>
                <w:rFonts w:ascii="Century Gothic" w:hAnsi="Century Gothic" w:cs="Calibri"/>
                <w:sz w:val="22"/>
                <w:szCs w:val="22"/>
              </w:rPr>
              <w:t>1</w:t>
            </w:r>
          </w:p>
        </w:tc>
      </w:tr>
      <w:tr w:rsidR="008A6BD0" w:rsidRPr="006D7EBD" w:rsidTr="008A6BD0">
        <w:trPr>
          <w:trHeight w:val="284"/>
        </w:trPr>
        <w:tc>
          <w:tcPr>
            <w:tcW w:w="4778" w:type="dxa"/>
            <w:tcBorders>
              <w:top w:val="nil"/>
              <w:left w:val="single" w:sz="4" w:space="0" w:color="auto"/>
              <w:bottom w:val="single" w:sz="4" w:space="0" w:color="auto"/>
              <w:right w:val="single" w:sz="4" w:space="0" w:color="auto"/>
            </w:tcBorders>
            <w:shd w:val="clear" w:color="000000" w:fill="DDEBF7"/>
            <w:noWrap/>
            <w:vAlign w:val="bottom"/>
            <w:hideMark/>
          </w:tcPr>
          <w:p w:rsidR="008A6BD0" w:rsidRPr="008A6BD0" w:rsidRDefault="008A6BD0" w:rsidP="008A6BD0">
            <w:pPr>
              <w:rPr>
                <w:rFonts w:ascii="Century Gothic" w:hAnsi="Century Gothic" w:cs="Calibri"/>
                <w:sz w:val="22"/>
                <w:szCs w:val="22"/>
              </w:rPr>
            </w:pPr>
            <w:r w:rsidRPr="008A6BD0">
              <w:rPr>
                <w:rFonts w:ascii="Century Gothic" w:hAnsi="Century Gothic" w:cs="Calibri"/>
                <w:sz w:val="22"/>
                <w:szCs w:val="22"/>
              </w:rPr>
              <w:t>Personal Support</w:t>
            </w:r>
          </w:p>
        </w:tc>
        <w:tc>
          <w:tcPr>
            <w:tcW w:w="5565" w:type="dxa"/>
            <w:tcBorders>
              <w:top w:val="nil"/>
              <w:left w:val="nil"/>
              <w:bottom w:val="single" w:sz="4" w:space="0" w:color="auto"/>
              <w:right w:val="single" w:sz="4" w:space="0" w:color="auto"/>
            </w:tcBorders>
            <w:shd w:val="clear" w:color="auto" w:fill="auto"/>
            <w:vAlign w:val="bottom"/>
            <w:hideMark/>
          </w:tcPr>
          <w:p w:rsidR="008A6BD0" w:rsidRPr="008A6BD0" w:rsidRDefault="008A6BD0" w:rsidP="008A6BD0">
            <w:pPr>
              <w:rPr>
                <w:rFonts w:ascii="Century Gothic" w:hAnsi="Century Gothic" w:cs="Calibri"/>
                <w:sz w:val="22"/>
                <w:szCs w:val="22"/>
              </w:rPr>
            </w:pPr>
            <w:r>
              <w:rPr>
                <w:rFonts w:ascii="Century Gothic" w:hAnsi="Century Gothic" w:cs="Calibri"/>
                <w:sz w:val="22"/>
                <w:szCs w:val="22"/>
              </w:rPr>
              <w:t xml:space="preserve">Health and Wellbeing, </w:t>
            </w:r>
            <w:r w:rsidRPr="008A6BD0">
              <w:rPr>
                <w:rFonts w:ascii="Century Gothic" w:hAnsi="Century Gothic" w:cs="Calibri"/>
                <w:sz w:val="22"/>
                <w:szCs w:val="22"/>
              </w:rPr>
              <w:t>Literacy and Numeracy</w:t>
            </w:r>
          </w:p>
        </w:tc>
        <w:tc>
          <w:tcPr>
            <w:tcW w:w="3991" w:type="dxa"/>
            <w:tcBorders>
              <w:top w:val="nil"/>
              <w:left w:val="nil"/>
              <w:bottom w:val="single" w:sz="4" w:space="0" w:color="auto"/>
              <w:right w:val="single" w:sz="4" w:space="0" w:color="auto"/>
            </w:tcBorders>
            <w:shd w:val="clear" w:color="auto" w:fill="auto"/>
            <w:noWrap/>
            <w:vAlign w:val="bottom"/>
            <w:hideMark/>
          </w:tcPr>
          <w:p w:rsidR="008A6BD0" w:rsidRPr="008A6BD0" w:rsidRDefault="008A6BD0" w:rsidP="008A6BD0">
            <w:pPr>
              <w:jc w:val="center"/>
              <w:rPr>
                <w:rFonts w:ascii="Century Gothic" w:hAnsi="Century Gothic" w:cs="Calibri"/>
                <w:sz w:val="22"/>
                <w:szCs w:val="22"/>
              </w:rPr>
            </w:pPr>
            <w:r w:rsidRPr="008A6BD0">
              <w:rPr>
                <w:rFonts w:ascii="Century Gothic" w:hAnsi="Century Gothic" w:cs="Calibri"/>
                <w:sz w:val="22"/>
                <w:szCs w:val="22"/>
              </w:rPr>
              <w:t>1</w:t>
            </w:r>
          </w:p>
        </w:tc>
      </w:tr>
      <w:tr w:rsidR="008A6BD0" w:rsidRPr="006D7EBD" w:rsidTr="008A6BD0">
        <w:trPr>
          <w:trHeight w:val="284"/>
        </w:trPr>
        <w:tc>
          <w:tcPr>
            <w:tcW w:w="4778" w:type="dxa"/>
            <w:tcBorders>
              <w:top w:val="nil"/>
              <w:left w:val="single" w:sz="4" w:space="0" w:color="auto"/>
              <w:bottom w:val="single" w:sz="4" w:space="0" w:color="auto"/>
              <w:right w:val="single" w:sz="4" w:space="0" w:color="auto"/>
            </w:tcBorders>
            <w:shd w:val="clear" w:color="000000" w:fill="DDEBF7"/>
            <w:noWrap/>
            <w:vAlign w:val="bottom"/>
            <w:hideMark/>
          </w:tcPr>
          <w:p w:rsidR="008A6BD0" w:rsidRPr="008A6BD0" w:rsidRDefault="008A6BD0" w:rsidP="008A6BD0">
            <w:pPr>
              <w:rPr>
                <w:rFonts w:ascii="Century Gothic" w:hAnsi="Century Gothic" w:cs="Calibri"/>
                <w:sz w:val="22"/>
                <w:szCs w:val="22"/>
              </w:rPr>
            </w:pPr>
            <w:r w:rsidRPr="008A6BD0">
              <w:rPr>
                <w:rFonts w:ascii="Century Gothic" w:hAnsi="Century Gothic" w:cs="Calibri"/>
                <w:sz w:val="22"/>
                <w:szCs w:val="22"/>
              </w:rPr>
              <w:t>Study Skills</w:t>
            </w:r>
          </w:p>
        </w:tc>
        <w:tc>
          <w:tcPr>
            <w:tcW w:w="5565" w:type="dxa"/>
            <w:tcBorders>
              <w:top w:val="nil"/>
              <w:left w:val="nil"/>
              <w:bottom w:val="single" w:sz="4" w:space="0" w:color="auto"/>
              <w:right w:val="single" w:sz="4" w:space="0" w:color="auto"/>
            </w:tcBorders>
            <w:shd w:val="clear" w:color="auto" w:fill="auto"/>
            <w:noWrap/>
            <w:vAlign w:val="bottom"/>
            <w:hideMark/>
          </w:tcPr>
          <w:p w:rsidR="008A6BD0" w:rsidRPr="008A6BD0" w:rsidRDefault="008A6BD0" w:rsidP="008A6BD0">
            <w:pPr>
              <w:rPr>
                <w:rFonts w:ascii="Century Gothic" w:hAnsi="Century Gothic" w:cs="Calibri"/>
                <w:sz w:val="22"/>
                <w:szCs w:val="22"/>
              </w:rPr>
            </w:pPr>
            <w:r w:rsidRPr="008A6BD0">
              <w:rPr>
                <w:rFonts w:ascii="Century Gothic" w:hAnsi="Century Gothic" w:cs="Calibri"/>
                <w:sz w:val="22"/>
                <w:szCs w:val="22"/>
              </w:rPr>
              <w:t>Literacy and Numeracy</w:t>
            </w:r>
          </w:p>
        </w:tc>
        <w:tc>
          <w:tcPr>
            <w:tcW w:w="3991" w:type="dxa"/>
            <w:tcBorders>
              <w:top w:val="nil"/>
              <w:left w:val="nil"/>
              <w:bottom w:val="single" w:sz="4" w:space="0" w:color="auto"/>
              <w:right w:val="single" w:sz="4" w:space="0" w:color="auto"/>
            </w:tcBorders>
            <w:shd w:val="clear" w:color="auto" w:fill="auto"/>
            <w:noWrap/>
            <w:vAlign w:val="bottom"/>
            <w:hideMark/>
          </w:tcPr>
          <w:p w:rsidR="008A6BD0" w:rsidRPr="008A6BD0" w:rsidRDefault="008A6BD0" w:rsidP="008A6BD0">
            <w:pPr>
              <w:jc w:val="center"/>
              <w:rPr>
                <w:rFonts w:ascii="Century Gothic" w:hAnsi="Century Gothic" w:cs="Calibri"/>
                <w:sz w:val="22"/>
                <w:szCs w:val="22"/>
              </w:rPr>
            </w:pPr>
            <w:r w:rsidRPr="008A6BD0">
              <w:rPr>
                <w:rFonts w:ascii="Century Gothic" w:hAnsi="Century Gothic" w:cs="Calibri"/>
                <w:sz w:val="22"/>
                <w:szCs w:val="22"/>
              </w:rPr>
              <w:t>1</w:t>
            </w:r>
          </w:p>
        </w:tc>
      </w:tr>
    </w:tbl>
    <w:p w:rsidR="00FC39D1" w:rsidRPr="006D7EBD" w:rsidRDefault="00FC39D1" w:rsidP="00FC39D1">
      <w:pPr>
        <w:rPr>
          <w:rFonts w:cs="Calibri"/>
          <w:szCs w:val="22"/>
        </w:rPr>
      </w:pPr>
    </w:p>
    <w:p w:rsidR="008A6BD0" w:rsidRDefault="008A6BD0">
      <w:r>
        <w:br w:type="page"/>
      </w:r>
    </w:p>
    <w:p w:rsidR="00FC39D1" w:rsidRDefault="00FC39D1" w:rsidP="008A6BD0">
      <w:pPr>
        <w:ind w:firstLine="720"/>
      </w:pPr>
    </w:p>
    <w:tbl>
      <w:tblPr>
        <w:tblpPr w:leftFromText="180" w:rightFromText="180" w:vertAnchor="text" w:horzAnchor="page" w:tblpX="1332" w:tblpY="287"/>
        <w:tblW w:w="13887" w:type="dxa"/>
        <w:tblLayout w:type="fixed"/>
        <w:tblLook w:val="04A0" w:firstRow="1" w:lastRow="0" w:firstColumn="1" w:lastColumn="0" w:noHBand="0" w:noVBand="1"/>
      </w:tblPr>
      <w:tblGrid>
        <w:gridCol w:w="4106"/>
        <w:gridCol w:w="6237"/>
        <w:gridCol w:w="3544"/>
      </w:tblGrid>
      <w:tr w:rsidR="008A6BD0" w:rsidRPr="006D7EBD" w:rsidTr="008A6BD0">
        <w:trPr>
          <w:trHeight w:val="576"/>
        </w:trPr>
        <w:tc>
          <w:tcPr>
            <w:tcW w:w="4106" w:type="dxa"/>
            <w:tcBorders>
              <w:top w:val="single" w:sz="4" w:space="0" w:color="auto"/>
              <w:left w:val="single" w:sz="4" w:space="0" w:color="auto"/>
              <w:bottom w:val="single" w:sz="4" w:space="0" w:color="auto"/>
              <w:right w:val="single" w:sz="4" w:space="0" w:color="auto"/>
            </w:tcBorders>
            <w:shd w:val="clear" w:color="000000" w:fill="9BC2E6"/>
            <w:noWrap/>
            <w:hideMark/>
          </w:tcPr>
          <w:p w:rsidR="008A6BD0" w:rsidRPr="007C58F5" w:rsidRDefault="008A6BD0" w:rsidP="008A6BD0">
            <w:pPr>
              <w:rPr>
                <w:rFonts w:cs="Calibri"/>
                <w:b/>
                <w:szCs w:val="22"/>
              </w:rPr>
            </w:pPr>
            <w:r>
              <w:rPr>
                <w:rFonts w:cs="Calibri"/>
                <w:b/>
                <w:szCs w:val="22"/>
              </w:rPr>
              <w:t xml:space="preserve">S2 </w:t>
            </w:r>
            <w:r w:rsidRPr="007C58F5">
              <w:rPr>
                <w:rFonts w:cs="Calibri"/>
                <w:b/>
                <w:szCs w:val="22"/>
              </w:rPr>
              <w:t>Subject</w:t>
            </w:r>
          </w:p>
        </w:tc>
        <w:tc>
          <w:tcPr>
            <w:tcW w:w="6237" w:type="dxa"/>
            <w:tcBorders>
              <w:top w:val="single" w:sz="4" w:space="0" w:color="auto"/>
              <w:left w:val="nil"/>
              <w:bottom w:val="single" w:sz="4" w:space="0" w:color="auto"/>
              <w:right w:val="single" w:sz="4" w:space="0" w:color="auto"/>
            </w:tcBorders>
            <w:shd w:val="clear" w:color="000000" w:fill="9BC2E6"/>
            <w:noWrap/>
            <w:hideMark/>
          </w:tcPr>
          <w:p w:rsidR="008A6BD0" w:rsidRPr="007C58F5" w:rsidRDefault="008A6BD0" w:rsidP="008A6BD0">
            <w:pPr>
              <w:rPr>
                <w:rFonts w:cs="Calibri"/>
                <w:b/>
                <w:szCs w:val="22"/>
              </w:rPr>
            </w:pPr>
            <w:r w:rsidRPr="007C58F5">
              <w:rPr>
                <w:rFonts w:cs="Calibri"/>
                <w:b/>
                <w:szCs w:val="22"/>
              </w:rPr>
              <w:t>Curricular Area</w:t>
            </w:r>
          </w:p>
        </w:tc>
        <w:tc>
          <w:tcPr>
            <w:tcW w:w="3544" w:type="dxa"/>
            <w:tcBorders>
              <w:top w:val="single" w:sz="4" w:space="0" w:color="auto"/>
              <w:left w:val="nil"/>
              <w:bottom w:val="single" w:sz="4" w:space="0" w:color="auto"/>
              <w:right w:val="single" w:sz="4" w:space="0" w:color="auto"/>
            </w:tcBorders>
            <w:shd w:val="clear" w:color="000000" w:fill="9BC2E6"/>
            <w:hideMark/>
          </w:tcPr>
          <w:p w:rsidR="008A6BD0" w:rsidRPr="007C58F5" w:rsidRDefault="008A6BD0" w:rsidP="008A6BD0">
            <w:pPr>
              <w:jc w:val="center"/>
              <w:rPr>
                <w:rFonts w:cs="Calibri"/>
                <w:b/>
                <w:szCs w:val="22"/>
              </w:rPr>
            </w:pPr>
            <w:r w:rsidRPr="007C58F5">
              <w:rPr>
                <w:rFonts w:cs="Calibri"/>
                <w:b/>
                <w:szCs w:val="22"/>
              </w:rPr>
              <w:t>Periods per week</w:t>
            </w:r>
          </w:p>
        </w:tc>
      </w:tr>
      <w:tr w:rsidR="008A6BD0" w:rsidRPr="006D7EBD" w:rsidTr="008A6BD0">
        <w:trPr>
          <w:trHeight w:val="284"/>
        </w:trPr>
        <w:tc>
          <w:tcPr>
            <w:tcW w:w="4106"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rsidR="008A6BD0" w:rsidRPr="008A6BD0" w:rsidRDefault="008A6BD0" w:rsidP="008A6BD0">
            <w:pPr>
              <w:rPr>
                <w:rFonts w:ascii="Century Gothic" w:hAnsi="Century Gothic" w:cs="Calibri"/>
                <w:sz w:val="22"/>
                <w:szCs w:val="22"/>
              </w:rPr>
            </w:pPr>
            <w:r w:rsidRPr="008A6BD0">
              <w:rPr>
                <w:rFonts w:ascii="Century Gothic" w:hAnsi="Century Gothic" w:cs="Calibri"/>
                <w:sz w:val="22"/>
                <w:szCs w:val="22"/>
              </w:rPr>
              <w:t>English</w:t>
            </w:r>
          </w:p>
        </w:tc>
        <w:tc>
          <w:tcPr>
            <w:tcW w:w="6237" w:type="dxa"/>
            <w:tcBorders>
              <w:top w:val="nil"/>
              <w:left w:val="nil"/>
              <w:bottom w:val="single" w:sz="4" w:space="0" w:color="auto"/>
              <w:right w:val="single" w:sz="4" w:space="0" w:color="auto"/>
            </w:tcBorders>
            <w:shd w:val="clear" w:color="auto" w:fill="auto"/>
            <w:noWrap/>
            <w:vAlign w:val="bottom"/>
            <w:hideMark/>
          </w:tcPr>
          <w:p w:rsidR="008A6BD0" w:rsidRPr="008A6BD0" w:rsidRDefault="008A6BD0" w:rsidP="008A6BD0">
            <w:pPr>
              <w:rPr>
                <w:rFonts w:ascii="Century Gothic" w:hAnsi="Century Gothic" w:cs="Calibri"/>
                <w:sz w:val="22"/>
                <w:szCs w:val="22"/>
              </w:rPr>
            </w:pPr>
            <w:r w:rsidRPr="008A6BD0">
              <w:rPr>
                <w:rFonts w:ascii="Century Gothic" w:hAnsi="Century Gothic" w:cs="Calibri"/>
                <w:sz w:val="22"/>
                <w:szCs w:val="22"/>
              </w:rPr>
              <w:t>Languages and Literacy</w:t>
            </w:r>
          </w:p>
        </w:tc>
        <w:tc>
          <w:tcPr>
            <w:tcW w:w="3544" w:type="dxa"/>
            <w:tcBorders>
              <w:top w:val="nil"/>
              <w:left w:val="nil"/>
              <w:bottom w:val="single" w:sz="4" w:space="0" w:color="auto"/>
              <w:right w:val="single" w:sz="4" w:space="0" w:color="auto"/>
            </w:tcBorders>
            <w:shd w:val="clear" w:color="auto" w:fill="auto"/>
            <w:noWrap/>
            <w:vAlign w:val="bottom"/>
            <w:hideMark/>
          </w:tcPr>
          <w:p w:rsidR="008A6BD0" w:rsidRPr="008A6BD0" w:rsidRDefault="008A6BD0" w:rsidP="008A6BD0">
            <w:pPr>
              <w:jc w:val="center"/>
              <w:rPr>
                <w:rFonts w:ascii="Century Gothic" w:hAnsi="Century Gothic" w:cs="Calibri"/>
                <w:sz w:val="22"/>
                <w:szCs w:val="22"/>
              </w:rPr>
            </w:pPr>
            <w:r w:rsidRPr="008A6BD0">
              <w:rPr>
                <w:rFonts w:ascii="Century Gothic" w:hAnsi="Century Gothic" w:cs="Calibri"/>
                <w:sz w:val="22"/>
                <w:szCs w:val="22"/>
              </w:rPr>
              <w:t>4</w:t>
            </w:r>
          </w:p>
        </w:tc>
      </w:tr>
      <w:tr w:rsidR="008A6BD0" w:rsidRPr="006D7EBD" w:rsidTr="008A6BD0">
        <w:trPr>
          <w:trHeight w:val="284"/>
        </w:trPr>
        <w:tc>
          <w:tcPr>
            <w:tcW w:w="4106"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rsidR="008A6BD0" w:rsidRPr="008A6BD0" w:rsidRDefault="008A6BD0" w:rsidP="008A6BD0">
            <w:pPr>
              <w:rPr>
                <w:rFonts w:ascii="Century Gothic" w:hAnsi="Century Gothic" w:cs="Calibri"/>
                <w:sz w:val="22"/>
                <w:szCs w:val="22"/>
              </w:rPr>
            </w:pPr>
            <w:r w:rsidRPr="008A6BD0">
              <w:rPr>
                <w:rFonts w:ascii="Century Gothic" w:hAnsi="Century Gothic" w:cs="Calibri"/>
                <w:sz w:val="22"/>
                <w:szCs w:val="22"/>
              </w:rPr>
              <w:t>Mathematics</w:t>
            </w:r>
          </w:p>
        </w:tc>
        <w:tc>
          <w:tcPr>
            <w:tcW w:w="6237" w:type="dxa"/>
            <w:tcBorders>
              <w:top w:val="nil"/>
              <w:left w:val="nil"/>
              <w:bottom w:val="single" w:sz="4" w:space="0" w:color="auto"/>
              <w:right w:val="single" w:sz="4" w:space="0" w:color="auto"/>
            </w:tcBorders>
            <w:shd w:val="clear" w:color="auto" w:fill="auto"/>
            <w:noWrap/>
            <w:vAlign w:val="bottom"/>
            <w:hideMark/>
          </w:tcPr>
          <w:p w:rsidR="008A6BD0" w:rsidRPr="008A6BD0" w:rsidRDefault="008A6BD0" w:rsidP="008A6BD0">
            <w:pPr>
              <w:rPr>
                <w:rFonts w:ascii="Century Gothic" w:hAnsi="Century Gothic" w:cs="Calibri"/>
                <w:sz w:val="22"/>
                <w:szCs w:val="22"/>
              </w:rPr>
            </w:pPr>
            <w:r w:rsidRPr="008A6BD0">
              <w:rPr>
                <w:rFonts w:ascii="Century Gothic" w:hAnsi="Century Gothic" w:cs="Calibri"/>
                <w:sz w:val="22"/>
                <w:szCs w:val="22"/>
              </w:rPr>
              <w:t>Mathematics and Numeracy</w:t>
            </w:r>
          </w:p>
        </w:tc>
        <w:tc>
          <w:tcPr>
            <w:tcW w:w="3544" w:type="dxa"/>
            <w:tcBorders>
              <w:top w:val="nil"/>
              <w:left w:val="nil"/>
              <w:bottom w:val="single" w:sz="4" w:space="0" w:color="auto"/>
              <w:right w:val="single" w:sz="4" w:space="0" w:color="auto"/>
            </w:tcBorders>
            <w:shd w:val="clear" w:color="auto" w:fill="auto"/>
            <w:noWrap/>
            <w:vAlign w:val="bottom"/>
            <w:hideMark/>
          </w:tcPr>
          <w:p w:rsidR="008A6BD0" w:rsidRPr="008A6BD0" w:rsidRDefault="008A6BD0" w:rsidP="008A6BD0">
            <w:pPr>
              <w:jc w:val="center"/>
              <w:rPr>
                <w:rFonts w:ascii="Century Gothic" w:hAnsi="Century Gothic" w:cs="Calibri"/>
                <w:sz w:val="22"/>
                <w:szCs w:val="22"/>
              </w:rPr>
            </w:pPr>
            <w:r w:rsidRPr="008A6BD0">
              <w:rPr>
                <w:rFonts w:ascii="Century Gothic" w:hAnsi="Century Gothic" w:cs="Calibri"/>
                <w:sz w:val="22"/>
                <w:szCs w:val="22"/>
              </w:rPr>
              <w:t>4</w:t>
            </w:r>
          </w:p>
        </w:tc>
      </w:tr>
      <w:tr w:rsidR="008A6BD0" w:rsidRPr="006D7EBD" w:rsidTr="008A6BD0">
        <w:trPr>
          <w:trHeight w:val="284"/>
        </w:trPr>
        <w:tc>
          <w:tcPr>
            <w:tcW w:w="4106"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rsidR="008A6BD0" w:rsidRPr="008A6BD0" w:rsidRDefault="008A6BD0" w:rsidP="008A6BD0">
            <w:pPr>
              <w:rPr>
                <w:rFonts w:ascii="Century Gothic" w:hAnsi="Century Gothic" w:cs="Calibri"/>
                <w:sz w:val="22"/>
                <w:szCs w:val="22"/>
              </w:rPr>
            </w:pPr>
            <w:r w:rsidRPr="008A6BD0">
              <w:rPr>
                <w:rFonts w:ascii="Century Gothic" w:hAnsi="Century Gothic" w:cs="Calibri"/>
                <w:sz w:val="22"/>
                <w:szCs w:val="22"/>
              </w:rPr>
              <w:t>Modern Languages</w:t>
            </w:r>
          </w:p>
        </w:tc>
        <w:tc>
          <w:tcPr>
            <w:tcW w:w="6237" w:type="dxa"/>
            <w:tcBorders>
              <w:top w:val="nil"/>
              <w:left w:val="nil"/>
              <w:bottom w:val="single" w:sz="4" w:space="0" w:color="auto"/>
              <w:right w:val="single" w:sz="4" w:space="0" w:color="auto"/>
            </w:tcBorders>
            <w:shd w:val="clear" w:color="auto" w:fill="auto"/>
            <w:noWrap/>
            <w:vAlign w:val="bottom"/>
            <w:hideMark/>
          </w:tcPr>
          <w:p w:rsidR="008A6BD0" w:rsidRPr="008A6BD0" w:rsidRDefault="008A6BD0" w:rsidP="008A6BD0">
            <w:pPr>
              <w:rPr>
                <w:rFonts w:ascii="Century Gothic" w:hAnsi="Century Gothic" w:cs="Calibri"/>
                <w:sz w:val="22"/>
                <w:szCs w:val="22"/>
              </w:rPr>
            </w:pPr>
            <w:r w:rsidRPr="008A6BD0">
              <w:rPr>
                <w:rFonts w:ascii="Century Gothic" w:hAnsi="Century Gothic" w:cs="Calibri"/>
                <w:sz w:val="22"/>
                <w:szCs w:val="22"/>
              </w:rPr>
              <w:t>Languages and Literacy</w:t>
            </w:r>
          </w:p>
        </w:tc>
        <w:tc>
          <w:tcPr>
            <w:tcW w:w="3544" w:type="dxa"/>
            <w:tcBorders>
              <w:top w:val="nil"/>
              <w:left w:val="nil"/>
              <w:bottom w:val="single" w:sz="4" w:space="0" w:color="auto"/>
              <w:right w:val="single" w:sz="4" w:space="0" w:color="auto"/>
            </w:tcBorders>
            <w:shd w:val="clear" w:color="auto" w:fill="auto"/>
            <w:noWrap/>
            <w:vAlign w:val="bottom"/>
            <w:hideMark/>
          </w:tcPr>
          <w:p w:rsidR="008A6BD0" w:rsidRPr="008A6BD0" w:rsidRDefault="008A6BD0" w:rsidP="008A6BD0">
            <w:pPr>
              <w:jc w:val="center"/>
              <w:rPr>
                <w:rFonts w:ascii="Century Gothic" w:hAnsi="Century Gothic" w:cs="Calibri"/>
                <w:sz w:val="22"/>
                <w:szCs w:val="22"/>
              </w:rPr>
            </w:pPr>
            <w:r w:rsidRPr="008A6BD0">
              <w:rPr>
                <w:rFonts w:ascii="Century Gothic" w:hAnsi="Century Gothic" w:cs="Calibri"/>
                <w:sz w:val="22"/>
                <w:szCs w:val="22"/>
              </w:rPr>
              <w:t>3</w:t>
            </w:r>
          </w:p>
        </w:tc>
      </w:tr>
      <w:tr w:rsidR="008A6BD0" w:rsidRPr="006D7EBD" w:rsidTr="008A6BD0">
        <w:trPr>
          <w:trHeight w:val="284"/>
        </w:trPr>
        <w:tc>
          <w:tcPr>
            <w:tcW w:w="4106"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rsidR="008A6BD0" w:rsidRPr="008A6BD0" w:rsidRDefault="008A6BD0" w:rsidP="008A6BD0">
            <w:pPr>
              <w:rPr>
                <w:rFonts w:ascii="Century Gothic" w:hAnsi="Century Gothic" w:cs="Calibri"/>
                <w:sz w:val="22"/>
                <w:szCs w:val="22"/>
              </w:rPr>
            </w:pPr>
            <w:r w:rsidRPr="008A6BD0">
              <w:rPr>
                <w:rFonts w:ascii="Century Gothic" w:hAnsi="Century Gothic" w:cs="Calibri"/>
                <w:sz w:val="22"/>
                <w:szCs w:val="22"/>
              </w:rPr>
              <w:t>Science</w:t>
            </w:r>
          </w:p>
        </w:tc>
        <w:tc>
          <w:tcPr>
            <w:tcW w:w="6237" w:type="dxa"/>
            <w:tcBorders>
              <w:top w:val="nil"/>
              <w:left w:val="nil"/>
              <w:bottom w:val="single" w:sz="4" w:space="0" w:color="auto"/>
              <w:right w:val="single" w:sz="4" w:space="0" w:color="auto"/>
            </w:tcBorders>
            <w:shd w:val="clear" w:color="auto" w:fill="auto"/>
            <w:noWrap/>
            <w:vAlign w:val="bottom"/>
            <w:hideMark/>
          </w:tcPr>
          <w:p w:rsidR="008A6BD0" w:rsidRPr="008A6BD0" w:rsidRDefault="008A6BD0" w:rsidP="008A6BD0">
            <w:pPr>
              <w:rPr>
                <w:rFonts w:ascii="Century Gothic" w:hAnsi="Century Gothic" w:cs="Calibri"/>
                <w:sz w:val="22"/>
                <w:szCs w:val="22"/>
              </w:rPr>
            </w:pPr>
            <w:r w:rsidRPr="008A6BD0">
              <w:rPr>
                <w:rFonts w:ascii="Century Gothic" w:hAnsi="Century Gothic" w:cs="Calibri"/>
                <w:sz w:val="22"/>
                <w:szCs w:val="22"/>
              </w:rPr>
              <w:t>Sciences</w:t>
            </w:r>
          </w:p>
        </w:tc>
        <w:tc>
          <w:tcPr>
            <w:tcW w:w="3544" w:type="dxa"/>
            <w:tcBorders>
              <w:top w:val="nil"/>
              <w:left w:val="nil"/>
              <w:bottom w:val="single" w:sz="4" w:space="0" w:color="auto"/>
              <w:right w:val="single" w:sz="4" w:space="0" w:color="auto"/>
            </w:tcBorders>
            <w:shd w:val="clear" w:color="auto" w:fill="auto"/>
            <w:noWrap/>
            <w:vAlign w:val="bottom"/>
            <w:hideMark/>
          </w:tcPr>
          <w:p w:rsidR="008A6BD0" w:rsidRPr="008A6BD0" w:rsidRDefault="008A6BD0" w:rsidP="008A6BD0">
            <w:pPr>
              <w:jc w:val="center"/>
              <w:rPr>
                <w:rFonts w:ascii="Century Gothic" w:hAnsi="Century Gothic" w:cs="Calibri"/>
                <w:sz w:val="22"/>
                <w:szCs w:val="22"/>
              </w:rPr>
            </w:pPr>
            <w:r w:rsidRPr="008A6BD0">
              <w:rPr>
                <w:rFonts w:ascii="Century Gothic" w:hAnsi="Century Gothic" w:cs="Calibri"/>
                <w:sz w:val="22"/>
                <w:szCs w:val="22"/>
              </w:rPr>
              <w:t>3</w:t>
            </w:r>
          </w:p>
        </w:tc>
      </w:tr>
      <w:tr w:rsidR="008A6BD0" w:rsidRPr="006D7EBD" w:rsidTr="008A6BD0">
        <w:trPr>
          <w:trHeight w:val="284"/>
        </w:trPr>
        <w:tc>
          <w:tcPr>
            <w:tcW w:w="4106"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rsidR="008A6BD0" w:rsidRPr="008A6BD0" w:rsidRDefault="008A6BD0" w:rsidP="008A6BD0">
            <w:pPr>
              <w:rPr>
                <w:rFonts w:ascii="Century Gothic" w:hAnsi="Century Gothic" w:cs="Calibri"/>
                <w:sz w:val="22"/>
                <w:szCs w:val="22"/>
              </w:rPr>
            </w:pPr>
            <w:r w:rsidRPr="008A6BD0">
              <w:rPr>
                <w:rFonts w:ascii="Century Gothic" w:hAnsi="Century Gothic" w:cs="Calibri"/>
                <w:sz w:val="22"/>
                <w:szCs w:val="22"/>
              </w:rPr>
              <w:t>Art and Design</w:t>
            </w:r>
          </w:p>
        </w:tc>
        <w:tc>
          <w:tcPr>
            <w:tcW w:w="6237" w:type="dxa"/>
            <w:tcBorders>
              <w:top w:val="nil"/>
              <w:left w:val="nil"/>
              <w:bottom w:val="single" w:sz="4" w:space="0" w:color="auto"/>
              <w:right w:val="single" w:sz="4" w:space="0" w:color="auto"/>
            </w:tcBorders>
            <w:shd w:val="clear" w:color="auto" w:fill="auto"/>
            <w:noWrap/>
            <w:vAlign w:val="bottom"/>
            <w:hideMark/>
          </w:tcPr>
          <w:p w:rsidR="008A6BD0" w:rsidRPr="008A6BD0" w:rsidRDefault="008A6BD0" w:rsidP="008A6BD0">
            <w:pPr>
              <w:rPr>
                <w:rFonts w:ascii="Century Gothic" w:hAnsi="Century Gothic" w:cs="Calibri"/>
                <w:sz w:val="22"/>
                <w:szCs w:val="22"/>
              </w:rPr>
            </w:pPr>
            <w:r w:rsidRPr="008A6BD0">
              <w:rPr>
                <w:rFonts w:ascii="Century Gothic" w:hAnsi="Century Gothic" w:cs="Calibri"/>
                <w:sz w:val="22"/>
                <w:szCs w:val="22"/>
              </w:rPr>
              <w:t>Expressive Arts</w:t>
            </w:r>
          </w:p>
        </w:tc>
        <w:tc>
          <w:tcPr>
            <w:tcW w:w="3544"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8A6BD0" w:rsidRPr="008A6BD0" w:rsidRDefault="008A6BD0" w:rsidP="008A6BD0">
            <w:pPr>
              <w:jc w:val="center"/>
              <w:rPr>
                <w:rFonts w:ascii="Century Gothic" w:hAnsi="Century Gothic" w:cs="Calibri"/>
                <w:sz w:val="22"/>
                <w:szCs w:val="22"/>
              </w:rPr>
            </w:pPr>
            <w:r w:rsidRPr="008A6BD0">
              <w:rPr>
                <w:rFonts w:ascii="Century Gothic" w:hAnsi="Century Gothic" w:cs="Calibri"/>
                <w:sz w:val="22"/>
                <w:szCs w:val="22"/>
              </w:rPr>
              <w:t>2</w:t>
            </w:r>
          </w:p>
        </w:tc>
      </w:tr>
      <w:tr w:rsidR="008A6BD0" w:rsidRPr="006D7EBD" w:rsidTr="008A6BD0">
        <w:trPr>
          <w:trHeight w:val="284"/>
        </w:trPr>
        <w:tc>
          <w:tcPr>
            <w:tcW w:w="4106"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rsidR="008A6BD0" w:rsidRPr="008A6BD0" w:rsidRDefault="008A6BD0" w:rsidP="008A6BD0">
            <w:pPr>
              <w:rPr>
                <w:rFonts w:ascii="Century Gothic" w:hAnsi="Century Gothic" w:cs="Calibri"/>
                <w:sz w:val="22"/>
                <w:szCs w:val="22"/>
              </w:rPr>
            </w:pPr>
            <w:r w:rsidRPr="008A6BD0">
              <w:rPr>
                <w:rFonts w:ascii="Century Gothic" w:hAnsi="Century Gothic" w:cs="Calibri"/>
                <w:sz w:val="22"/>
                <w:szCs w:val="22"/>
              </w:rPr>
              <w:t>Music</w:t>
            </w:r>
          </w:p>
        </w:tc>
        <w:tc>
          <w:tcPr>
            <w:tcW w:w="6237" w:type="dxa"/>
            <w:tcBorders>
              <w:top w:val="nil"/>
              <w:left w:val="nil"/>
              <w:bottom w:val="single" w:sz="4" w:space="0" w:color="auto"/>
              <w:right w:val="single" w:sz="4" w:space="0" w:color="auto"/>
            </w:tcBorders>
            <w:shd w:val="clear" w:color="auto" w:fill="auto"/>
            <w:noWrap/>
            <w:vAlign w:val="bottom"/>
            <w:hideMark/>
          </w:tcPr>
          <w:p w:rsidR="008A6BD0" w:rsidRPr="008A6BD0" w:rsidRDefault="008A6BD0" w:rsidP="008A6BD0">
            <w:pPr>
              <w:rPr>
                <w:rFonts w:ascii="Century Gothic" w:hAnsi="Century Gothic" w:cs="Calibri"/>
                <w:sz w:val="22"/>
                <w:szCs w:val="22"/>
              </w:rPr>
            </w:pPr>
            <w:r w:rsidRPr="008A6BD0">
              <w:rPr>
                <w:rFonts w:ascii="Century Gothic" w:hAnsi="Century Gothic" w:cs="Calibri"/>
                <w:sz w:val="22"/>
                <w:szCs w:val="22"/>
              </w:rPr>
              <w:t>Expressive Arts</w:t>
            </w:r>
          </w:p>
        </w:tc>
        <w:tc>
          <w:tcPr>
            <w:tcW w:w="3544" w:type="dxa"/>
            <w:vMerge/>
            <w:tcBorders>
              <w:top w:val="nil"/>
              <w:left w:val="single" w:sz="4" w:space="0" w:color="auto"/>
              <w:bottom w:val="single" w:sz="4" w:space="0" w:color="000000"/>
              <w:right w:val="single" w:sz="4" w:space="0" w:color="auto"/>
            </w:tcBorders>
            <w:vAlign w:val="center"/>
            <w:hideMark/>
          </w:tcPr>
          <w:p w:rsidR="008A6BD0" w:rsidRPr="008A6BD0" w:rsidRDefault="008A6BD0" w:rsidP="008A6BD0">
            <w:pPr>
              <w:rPr>
                <w:rFonts w:ascii="Century Gothic" w:hAnsi="Century Gothic" w:cs="Calibri"/>
                <w:sz w:val="22"/>
                <w:szCs w:val="22"/>
              </w:rPr>
            </w:pPr>
          </w:p>
        </w:tc>
      </w:tr>
      <w:tr w:rsidR="008A6BD0" w:rsidRPr="006D7EBD" w:rsidTr="008A6BD0">
        <w:trPr>
          <w:trHeight w:val="284"/>
        </w:trPr>
        <w:tc>
          <w:tcPr>
            <w:tcW w:w="4106"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rsidR="008A6BD0" w:rsidRPr="008A6BD0" w:rsidRDefault="008A6BD0" w:rsidP="008A6BD0">
            <w:pPr>
              <w:rPr>
                <w:rFonts w:ascii="Century Gothic" w:hAnsi="Century Gothic" w:cs="Calibri"/>
                <w:sz w:val="22"/>
                <w:szCs w:val="22"/>
              </w:rPr>
            </w:pPr>
            <w:r w:rsidRPr="008A6BD0">
              <w:rPr>
                <w:rFonts w:ascii="Century Gothic" w:hAnsi="Century Gothic" w:cs="Calibri"/>
                <w:sz w:val="22"/>
                <w:szCs w:val="22"/>
              </w:rPr>
              <w:t>Drama</w:t>
            </w:r>
          </w:p>
        </w:tc>
        <w:tc>
          <w:tcPr>
            <w:tcW w:w="6237" w:type="dxa"/>
            <w:tcBorders>
              <w:top w:val="nil"/>
              <w:left w:val="nil"/>
              <w:bottom w:val="single" w:sz="4" w:space="0" w:color="auto"/>
              <w:right w:val="single" w:sz="4" w:space="0" w:color="auto"/>
            </w:tcBorders>
            <w:shd w:val="clear" w:color="auto" w:fill="auto"/>
            <w:noWrap/>
            <w:vAlign w:val="bottom"/>
            <w:hideMark/>
          </w:tcPr>
          <w:p w:rsidR="008A6BD0" w:rsidRPr="008A6BD0" w:rsidRDefault="008A6BD0" w:rsidP="008A6BD0">
            <w:pPr>
              <w:rPr>
                <w:rFonts w:ascii="Century Gothic" w:hAnsi="Century Gothic" w:cs="Calibri"/>
                <w:sz w:val="22"/>
                <w:szCs w:val="22"/>
              </w:rPr>
            </w:pPr>
            <w:r w:rsidRPr="008A6BD0">
              <w:rPr>
                <w:rFonts w:ascii="Century Gothic" w:hAnsi="Century Gothic" w:cs="Calibri"/>
                <w:sz w:val="22"/>
                <w:szCs w:val="22"/>
              </w:rPr>
              <w:t>Expressive Arts</w:t>
            </w:r>
          </w:p>
        </w:tc>
        <w:tc>
          <w:tcPr>
            <w:tcW w:w="3544" w:type="dxa"/>
            <w:tcBorders>
              <w:top w:val="nil"/>
              <w:left w:val="nil"/>
              <w:bottom w:val="single" w:sz="4" w:space="0" w:color="auto"/>
              <w:right w:val="single" w:sz="4" w:space="0" w:color="auto"/>
            </w:tcBorders>
            <w:shd w:val="clear" w:color="auto" w:fill="auto"/>
            <w:noWrap/>
            <w:vAlign w:val="bottom"/>
            <w:hideMark/>
          </w:tcPr>
          <w:p w:rsidR="008A6BD0" w:rsidRPr="008A6BD0" w:rsidRDefault="008A6BD0" w:rsidP="008A6BD0">
            <w:pPr>
              <w:jc w:val="center"/>
              <w:rPr>
                <w:rFonts w:ascii="Century Gothic" w:hAnsi="Century Gothic" w:cs="Calibri"/>
                <w:sz w:val="22"/>
                <w:szCs w:val="22"/>
              </w:rPr>
            </w:pPr>
            <w:r w:rsidRPr="008A6BD0">
              <w:rPr>
                <w:rFonts w:ascii="Century Gothic" w:hAnsi="Century Gothic" w:cs="Calibri"/>
                <w:sz w:val="22"/>
                <w:szCs w:val="22"/>
              </w:rPr>
              <w:t>1</w:t>
            </w:r>
          </w:p>
        </w:tc>
      </w:tr>
      <w:tr w:rsidR="008A6BD0" w:rsidRPr="006D7EBD" w:rsidTr="008A6BD0">
        <w:trPr>
          <w:trHeight w:val="284"/>
        </w:trPr>
        <w:tc>
          <w:tcPr>
            <w:tcW w:w="4106"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rsidR="008A6BD0" w:rsidRPr="008A6BD0" w:rsidRDefault="008A6BD0" w:rsidP="008A6BD0">
            <w:pPr>
              <w:rPr>
                <w:rFonts w:ascii="Century Gothic" w:hAnsi="Century Gothic" w:cs="Calibri"/>
                <w:sz w:val="22"/>
                <w:szCs w:val="22"/>
              </w:rPr>
            </w:pPr>
            <w:r w:rsidRPr="008A6BD0">
              <w:rPr>
                <w:rFonts w:ascii="Century Gothic" w:hAnsi="Century Gothic" w:cs="Calibri"/>
                <w:sz w:val="22"/>
                <w:szCs w:val="22"/>
              </w:rPr>
              <w:t>Geography</w:t>
            </w:r>
          </w:p>
        </w:tc>
        <w:tc>
          <w:tcPr>
            <w:tcW w:w="6237" w:type="dxa"/>
            <w:tcBorders>
              <w:top w:val="nil"/>
              <w:left w:val="nil"/>
              <w:bottom w:val="single" w:sz="4" w:space="0" w:color="auto"/>
              <w:right w:val="single" w:sz="4" w:space="0" w:color="auto"/>
            </w:tcBorders>
            <w:shd w:val="clear" w:color="auto" w:fill="auto"/>
            <w:noWrap/>
            <w:vAlign w:val="bottom"/>
            <w:hideMark/>
          </w:tcPr>
          <w:p w:rsidR="008A6BD0" w:rsidRPr="008A6BD0" w:rsidRDefault="008A6BD0" w:rsidP="008A6BD0">
            <w:pPr>
              <w:rPr>
                <w:rFonts w:ascii="Century Gothic" w:hAnsi="Century Gothic" w:cs="Calibri"/>
                <w:sz w:val="22"/>
                <w:szCs w:val="22"/>
              </w:rPr>
            </w:pPr>
            <w:r w:rsidRPr="008A6BD0">
              <w:rPr>
                <w:rFonts w:ascii="Century Gothic" w:hAnsi="Century Gothic" w:cs="Calibri"/>
                <w:sz w:val="22"/>
                <w:szCs w:val="22"/>
              </w:rPr>
              <w:t>Social Subjects</w:t>
            </w:r>
          </w:p>
        </w:tc>
        <w:tc>
          <w:tcPr>
            <w:tcW w:w="3544" w:type="dxa"/>
            <w:tcBorders>
              <w:top w:val="nil"/>
              <w:left w:val="nil"/>
              <w:bottom w:val="single" w:sz="4" w:space="0" w:color="auto"/>
              <w:right w:val="single" w:sz="4" w:space="0" w:color="auto"/>
            </w:tcBorders>
            <w:shd w:val="clear" w:color="auto" w:fill="auto"/>
            <w:noWrap/>
            <w:vAlign w:val="bottom"/>
            <w:hideMark/>
          </w:tcPr>
          <w:p w:rsidR="008A6BD0" w:rsidRPr="008A6BD0" w:rsidRDefault="008A6BD0" w:rsidP="008A6BD0">
            <w:pPr>
              <w:jc w:val="center"/>
              <w:rPr>
                <w:rFonts w:ascii="Century Gothic" w:hAnsi="Century Gothic" w:cs="Calibri"/>
                <w:sz w:val="22"/>
                <w:szCs w:val="22"/>
              </w:rPr>
            </w:pPr>
            <w:r w:rsidRPr="008A6BD0">
              <w:rPr>
                <w:rFonts w:ascii="Century Gothic" w:hAnsi="Century Gothic" w:cs="Calibri"/>
                <w:sz w:val="22"/>
                <w:szCs w:val="22"/>
              </w:rPr>
              <w:t>2</w:t>
            </w:r>
          </w:p>
        </w:tc>
      </w:tr>
      <w:tr w:rsidR="008A6BD0" w:rsidRPr="006D7EBD" w:rsidTr="008A6BD0">
        <w:trPr>
          <w:trHeight w:val="284"/>
        </w:trPr>
        <w:tc>
          <w:tcPr>
            <w:tcW w:w="4106"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rsidR="008A6BD0" w:rsidRPr="008A6BD0" w:rsidRDefault="008A6BD0" w:rsidP="008A6BD0">
            <w:pPr>
              <w:rPr>
                <w:rFonts w:ascii="Century Gothic" w:hAnsi="Century Gothic" w:cs="Calibri"/>
                <w:sz w:val="22"/>
                <w:szCs w:val="22"/>
              </w:rPr>
            </w:pPr>
            <w:r w:rsidRPr="008A6BD0">
              <w:rPr>
                <w:rFonts w:ascii="Century Gothic" w:hAnsi="Century Gothic" w:cs="Calibri"/>
                <w:sz w:val="22"/>
                <w:szCs w:val="22"/>
              </w:rPr>
              <w:t>History</w:t>
            </w:r>
          </w:p>
        </w:tc>
        <w:tc>
          <w:tcPr>
            <w:tcW w:w="6237" w:type="dxa"/>
            <w:tcBorders>
              <w:top w:val="nil"/>
              <w:left w:val="nil"/>
              <w:bottom w:val="single" w:sz="4" w:space="0" w:color="auto"/>
              <w:right w:val="single" w:sz="4" w:space="0" w:color="auto"/>
            </w:tcBorders>
            <w:shd w:val="clear" w:color="auto" w:fill="auto"/>
            <w:noWrap/>
            <w:vAlign w:val="bottom"/>
            <w:hideMark/>
          </w:tcPr>
          <w:p w:rsidR="008A6BD0" w:rsidRPr="008A6BD0" w:rsidRDefault="008A6BD0" w:rsidP="008A6BD0">
            <w:pPr>
              <w:rPr>
                <w:rFonts w:ascii="Century Gothic" w:hAnsi="Century Gothic" w:cs="Calibri"/>
                <w:sz w:val="22"/>
                <w:szCs w:val="22"/>
              </w:rPr>
            </w:pPr>
            <w:r w:rsidRPr="008A6BD0">
              <w:rPr>
                <w:rFonts w:ascii="Century Gothic" w:hAnsi="Century Gothic" w:cs="Calibri"/>
                <w:sz w:val="22"/>
                <w:szCs w:val="22"/>
              </w:rPr>
              <w:t>Social Subjects</w:t>
            </w:r>
          </w:p>
        </w:tc>
        <w:tc>
          <w:tcPr>
            <w:tcW w:w="3544" w:type="dxa"/>
            <w:tcBorders>
              <w:top w:val="nil"/>
              <w:left w:val="nil"/>
              <w:bottom w:val="single" w:sz="4" w:space="0" w:color="auto"/>
              <w:right w:val="single" w:sz="4" w:space="0" w:color="auto"/>
            </w:tcBorders>
            <w:shd w:val="clear" w:color="auto" w:fill="auto"/>
            <w:noWrap/>
            <w:vAlign w:val="bottom"/>
            <w:hideMark/>
          </w:tcPr>
          <w:p w:rsidR="008A6BD0" w:rsidRPr="008A6BD0" w:rsidRDefault="008A6BD0" w:rsidP="008A6BD0">
            <w:pPr>
              <w:jc w:val="center"/>
              <w:rPr>
                <w:rFonts w:ascii="Century Gothic" w:hAnsi="Century Gothic" w:cs="Calibri"/>
                <w:sz w:val="22"/>
                <w:szCs w:val="22"/>
              </w:rPr>
            </w:pPr>
            <w:r w:rsidRPr="008A6BD0">
              <w:rPr>
                <w:rFonts w:ascii="Century Gothic" w:hAnsi="Century Gothic" w:cs="Calibri"/>
                <w:sz w:val="22"/>
                <w:szCs w:val="22"/>
              </w:rPr>
              <w:t>2</w:t>
            </w:r>
          </w:p>
        </w:tc>
      </w:tr>
      <w:tr w:rsidR="008A6BD0" w:rsidRPr="006D7EBD" w:rsidTr="008A6BD0">
        <w:trPr>
          <w:trHeight w:val="284"/>
        </w:trPr>
        <w:tc>
          <w:tcPr>
            <w:tcW w:w="4106"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rsidR="008A6BD0" w:rsidRPr="008A6BD0" w:rsidRDefault="008A6BD0" w:rsidP="008A6BD0">
            <w:pPr>
              <w:rPr>
                <w:rFonts w:ascii="Century Gothic" w:hAnsi="Century Gothic" w:cs="Calibri"/>
                <w:sz w:val="22"/>
                <w:szCs w:val="22"/>
              </w:rPr>
            </w:pPr>
            <w:r w:rsidRPr="008A6BD0">
              <w:rPr>
                <w:rFonts w:ascii="Century Gothic" w:hAnsi="Century Gothic" w:cs="Calibri"/>
                <w:sz w:val="22"/>
                <w:szCs w:val="22"/>
              </w:rPr>
              <w:t>Modern Studies</w:t>
            </w:r>
          </w:p>
        </w:tc>
        <w:tc>
          <w:tcPr>
            <w:tcW w:w="6237" w:type="dxa"/>
            <w:tcBorders>
              <w:top w:val="nil"/>
              <w:left w:val="nil"/>
              <w:bottom w:val="single" w:sz="4" w:space="0" w:color="auto"/>
              <w:right w:val="single" w:sz="4" w:space="0" w:color="auto"/>
            </w:tcBorders>
            <w:shd w:val="clear" w:color="auto" w:fill="auto"/>
            <w:noWrap/>
            <w:vAlign w:val="bottom"/>
            <w:hideMark/>
          </w:tcPr>
          <w:p w:rsidR="008A6BD0" w:rsidRPr="008A6BD0" w:rsidRDefault="008A6BD0" w:rsidP="008A6BD0">
            <w:pPr>
              <w:rPr>
                <w:rFonts w:ascii="Century Gothic" w:hAnsi="Century Gothic" w:cs="Calibri"/>
                <w:sz w:val="22"/>
                <w:szCs w:val="22"/>
              </w:rPr>
            </w:pPr>
            <w:r w:rsidRPr="008A6BD0">
              <w:rPr>
                <w:rFonts w:ascii="Century Gothic" w:hAnsi="Century Gothic" w:cs="Calibri"/>
                <w:sz w:val="22"/>
                <w:szCs w:val="22"/>
              </w:rPr>
              <w:t>Social Subjects</w:t>
            </w:r>
          </w:p>
        </w:tc>
        <w:tc>
          <w:tcPr>
            <w:tcW w:w="3544" w:type="dxa"/>
            <w:tcBorders>
              <w:top w:val="nil"/>
              <w:left w:val="nil"/>
              <w:bottom w:val="single" w:sz="4" w:space="0" w:color="auto"/>
              <w:right w:val="single" w:sz="4" w:space="0" w:color="auto"/>
            </w:tcBorders>
            <w:shd w:val="clear" w:color="auto" w:fill="auto"/>
            <w:noWrap/>
            <w:vAlign w:val="bottom"/>
            <w:hideMark/>
          </w:tcPr>
          <w:p w:rsidR="008A6BD0" w:rsidRPr="008A6BD0" w:rsidRDefault="008A6BD0" w:rsidP="008A6BD0">
            <w:pPr>
              <w:jc w:val="center"/>
              <w:rPr>
                <w:rFonts w:ascii="Century Gothic" w:hAnsi="Century Gothic" w:cs="Calibri"/>
                <w:sz w:val="22"/>
                <w:szCs w:val="22"/>
              </w:rPr>
            </w:pPr>
            <w:r w:rsidRPr="008A6BD0">
              <w:rPr>
                <w:rFonts w:ascii="Century Gothic" w:hAnsi="Century Gothic" w:cs="Calibri"/>
                <w:sz w:val="22"/>
                <w:szCs w:val="22"/>
              </w:rPr>
              <w:t>1</w:t>
            </w:r>
          </w:p>
        </w:tc>
      </w:tr>
      <w:tr w:rsidR="008A6BD0" w:rsidRPr="006D7EBD" w:rsidTr="008A6BD0">
        <w:trPr>
          <w:trHeight w:val="284"/>
        </w:trPr>
        <w:tc>
          <w:tcPr>
            <w:tcW w:w="4106"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rsidR="008A6BD0" w:rsidRPr="008A6BD0" w:rsidRDefault="008A6BD0" w:rsidP="008A6BD0">
            <w:pPr>
              <w:rPr>
                <w:rFonts w:ascii="Century Gothic" w:hAnsi="Century Gothic" w:cs="Calibri"/>
                <w:sz w:val="22"/>
                <w:szCs w:val="22"/>
              </w:rPr>
            </w:pPr>
            <w:r w:rsidRPr="008A6BD0">
              <w:rPr>
                <w:rFonts w:ascii="Century Gothic" w:hAnsi="Century Gothic" w:cs="Calibri"/>
                <w:sz w:val="22"/>
                <w:szCs w:val="22"/>
              </w:rPr>
              <w:t>IT</w:t>
            </w:r>
          </w:p>
        </w:tc>
        <w:tc>
          <w:tcPr>
            <w:tcW w:w="6237" w:type="dxa"/>
            <w:tcBorders>
              <w:top w:val="nil"/>
              <w:left w:val="nil"/>
              <w:bottom w:val="single" w:sz="4" w:space="0" w:color="auto"/>
              <w:right w:val="single" w:sz="4" w:space="0" w:color="auto"/>
            </w:tcBorders>
            <w:shd w:val="clear" w:color="auto" w:fill="auto"/>
            <w:noWrap/>
            <w:vAlign w:val="bottom"/>
            <w:hideMark/>
          </w:tcPr>
          <w:p w:rsidR="008A6BD0" w:rsidRPr="008A6BD0" w:rsidRDefault="008A6BD0" w:rsidP="008A6BD0">
            <w:pPr>
              <w:rPr>
                <w:rFonts w:ascii="Century Gothic" w:hAnsi="Century Gothic" w:cs="Calibri"/>
                <w:sz w:val="22"/>
                <w:szCs w:val="22"/>
              </w:rPr>
            </w:pPr>
            <w:r w:rsidRPr="008A6BD0">
              <w:rPr>
                <w:rFonts w:ascii="Century Gothic" w:hAnsi="Century Gothic" w:cs="Calibri"/>
                <w:sz w:val="22"/>
                <w:szCs w:val="22"/>
              </w:rPr>
              <w:t>Technologies</w:t>
            </w:r>
          </w:p>
        </w:tc>
        <w:tc>
          <w:tcPr>
            <w:tcW w:w="3544" w:type="dxa"/>
            <w:tcBorders>
              <w:top w:val="nil"/>
              <w:left w:val="nil"/>
              <w:bottom w:val="single" w:sz="4" w:space="0" w:color="auto"/>
              <w:right w:val="single" w:sz="4" w:space="0" w:color="auto"/>
            </w:tcBorders>
            <w:shd w:val="clear" w:color="auto" w:fill="auto"/>
            <w:noWrap/>
            <w:vAlign w:val="bottom"/>
            <w:hideMark/>
          </w:tcPr>
          <w:p w:rsidR="008A6BD0" w:rsidRPr="008A6BD0" w:rsidRDefault="008A6BD0" w:rsidP="008A6BD0">
            <w:pPr>
              <w:jc w:val="center"/>
              <w:rPr>
                <w:rFonts w:ascii="Century Gothic" w:hAnsi="Century Gothic" w:cs="Calibri"/>
                <w:sz w:val="22"/>
                <w:szCs w:val="22"/>
              </w:rPr>
            </w:pPr>
            <w:r w:rsidRPr="008A6BD0">
              <w:rPr>
                <w:rFonts w:ascii="Century Gothic" w:hAnsi="Century Gothic" w:cs="Calibri"/>
                <w:sz w:val="22"/>
                <w:szCs w:val="22"/>
              </w:rPr>
              <w:t>1</w:t>
            </w:r>
          </w:p>
        </w:tc>
      </w:tr>
      <w:tr w:rsidR="008A6BD0" w:rsidRPr="006D7EBD" w:rsidTr="008A6BD0">
        <w:trPr>
          <w:trHeight w:val="284"/>
        </w:trPr>
        <w:tc>
          <w:tcPr>
            <w:tcW w:w="4106"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rsidR="008A6BD0" w:rsidRPr="008A6BD0" w:rsidRDefault="008A6BD0" w:rsidP="008A6BD0">
            <w:pPr>
              <w:rPr>
                <w:rFonts w:ascii="Century Gothic" w:hAnsi="Century Gothic" w:cs="Calibri"/>
                <w:sz w:val="22"/>
                <w:szCs w:val="22"/>
              </w:rPr>
            </w:pPr>
            <w:r w:rsidRPr="008A6BD0">
              <w:rPr>
                <w:rFonts w:ascii="Century Gothic" w:hAnsi="Century Gothic" w:cs="Calibri"/>
                <w:sz w:val="22"/>
                <w:szCs w:val="22"/>
              </w:rPr>
              <w:t>Design and Technology</w:t>
            </w:r>
          </w:p>
        </w:tc>
        <w:tc>
          <w:tcPr>
            <w:tcW w:w="6237" w:type="dxa"/>
            <w:tcBorders>
              <w:top w:val="nil"/>
              <w:left w:val="nil"/>
              <w:bottom w:val="single" w:sz="4" w:space="0" w:color="auto"/>
              <w:right w:val="single" w:sz="4" w:space="0" w:color="auto"/>
            </w:tcBorders>
            <w:shd w:val="clear" w:color="auto" w:fill="auto"/>
            <w:noWrap/>
            <w:vAlign w:val="bottom"/>
            <w:hideMark/>
          </w:tcPr>
          <w:p w:rsidR="008A6BD0" w:rsidRPr="008A6BD0" w:rsidRDefault="008A6BD0" w:rsidP="008A6BD0">
            <w:pPr>
              <w:rPr>
                <w:rFonts w:ascii="Century Gothic" w:hAnsi="Century Gothic" w:cs="Calibri"/>
                <w:sz w:val="22"/>
                <w:szCs w:val="22"/>
              </w:rPr>
            </w:pPr>
            <w:r w:rsidRPr="008A6BD0">
              <w:rPr>
                <w:rFonts w:ascii="Century Gothic" w:hAnsi="Century Gothic" w:cs="Calibri"/>
                <w:sz w:val="22"/>
                <w:szCs w:val="22"/>
              </w:rPr>
              <w:t>Technologies</w:t>
            </w:r>
          </w:p>
        </w:tc>
        <w:tc>
          <w:tcPr>
            <w:tcW w:w="3544" w:type="dxa"/>
            <w:tcBorders>
              <w:top w:val="nil"/>
              <w:left w:val="nil"/>
              <w:bottom w:val="single" w:sz="4" w:space="0" w:color="auto"/>
              <w:right w:val="single" w:sz="4" w:space="0" w:color="auto"/>
            </w:tcBorders>
            <w:shd w:val="clear" w:color="auto" w:fill="auto"/>
            <w:noWrap/>
            <w:vAlign w:val="bottom"/>
            <w:hideMark/>
          </w:tcPr>
          <w:p w:rsidR="008A6BD0" w:rsidRPr="008A6BD0" w:rsidRDefault="008A6BD0" w:rsidP="008A6BD0">
            <w:pPr>
              <w:jc w:val="center"/>
              <w:rPr>
                <w:rFonts w:ascii="Century Gothic" w:hAnsi="Century Gothic" w:cs="Calibri"/>
                <w:sz w:val="22"/>
                <w:szCs w:val="22"/>
              </w:rPr>
            </w:pPr>
            <w:r w:rsidRPr="008A6BD0">
              <w:rPr>
                <w:rFonts w:ascii="Century Gothic" w:hAnsi="Century Gothic" w:cs="Calibri"/>
                <w:sz w:val="22"/>
                <w:szCs w:val="22"/>
              </w:rPr>
              <w:t>2</w:t>
            </w:r>
          </w:p>
        </w:tc>
      </w:tr>
      <w:tr w:rsidR="008A6BD0" w:rsidRPr="006D7EBD" w:rsidTr="008A6BD0">
        <w:trPr>
          <w:trHeight w:val="284"/>
        </w:trPr>
        <w:tc>
          <w:tcPr>
            <w:tcW w:w="4106" w:type="dxa"/>
            <w:tcBorders>
              <w:top w:val="single" w:sz="4" w:space="0" w:color="auto"/>
              <w:left w:val="single" w:sz="4" w:space="0" w:color="auto"/>
              <w:bottom w:val="single" w:sz="4" w:space="0" w:color="auto"/>
              <w:right w:val="single" w:sz="4" w:space="0" w:color="auto"/>
            </w:tcBorders>
            <w:shd w:val="clear" w:color="000000" w:fill="DDEBF7"/>
            <w:noWrap/>
            <w:vAlign w:val="bottom"/>
          </w:tcPr>
          <w:p w:rsidR="008A6BD0" w:rsidRPr="008A6BD0" w:rsidRDefault="008A6BD0" w:rsidP="008A6BD0">
            <w:pPr>
              <w:rPr>
                <w:rFonts w:ascii="Century Gothic" w:hAnsi="Century Gothic" w:cs="Calibri"/>
                <w:sz w:val="22"/>
                <w:szCs w:val="22"/>
              </w:rPr>
            </w:pPr>
            <w:r w:rsidRPr="008A6BD0">
              <w:rPr>
                <w:rFonts w:ascii="Century Gothic" w:hAnsi="Century Gothic" w:cs="Calibri"/>
                <w:sz w:val="22"/>
                <w:szCs w:val="22"/>
              </w:rPr>
              <w:t>Enterprise</w:t>
            </w:r>
          </w:p>
        </w:tc>
        <w:tc>
          <w:tcPr>
            <w:tcW w:w="6237" w:type="dxa"/>
            <w:tcBorders>
              <w:top w:val="nil"/>
              <w:left w:val="nil"/>
              <w:bottom w:val="single" w:sz="4" w:space="0" w:color="auto"/>
              <w:right w:val="single" w:sz="4" w:space="0" w:color="auto"/>
            </w:tcBorders>
            <w:shd w:val="clear" w:color="auto" w:fill="auto"/>
            <w:noWrap/>
            <w:vAlign w:val="bottom"/>
          </w:tcPr>
          <w:p w:rsidR="008A6BD0" w:rsidRPr="008A6BD0" w:rsidRDefault="008A6BD0" w:rsidP="008A6BD0">
            <w:pPr>
              <w:rPr>
                <w:rFonts w:ascii="Century Gothic" w:hAnsi="Century Gothic" w:cs="Calibri"/>
                <w:sz w:val="22"/>
                <w:szCs w:val="22"/>
              </w:rPr>
            </w:pPr>
            <w:r w:rsidRPr="008A6BD0">
              <w:rPr>
                <w:rFonts w:ascii="Century Gothic" w:hAnsi="Century Gothic" w:cs="Calibri"/>
                <w:sz w:val="22"/>
                <w:szCs w:val="22"/>
              </w:rPr>
              <w:t>Technologies</w:t>
            </w:r>
          </w:p>
        </w:tc>
        <w:tc>
          <w:tcPr>
            <w:tcW w:w="3544" w:type="dxa"/>
            <w:tcBorders>
              <w:top w:val="nil"/>
              <w:left w:val="nil"/>
              <w:bottom w:val="single" w:sz="4" w:space="0" w:color="auto"/>
              <w:right w:val="single" w:sz="4" w:space="0" w:color="auto"/>
            </w:tcBorders>
            <w:shd w:val="clear" w:color="auto" w:fill="auto"/>
            <w:noWrap/>
            <w:vAlign w:val="bottom"/>
          </w:tcPr>
          <w:p w:rsidR="008A6BD0" w:rsidRPr="008A6BD0" w:rsidRDefault="008A6BD0" w:rsidP="008A6BD0">
            <w:pPr>
              <w:jc w:val="center"/>
              <w:rPr>
                <w:rFonts w:ascii="Century Gothic" w:hAnsi="Century Gothic" w:cs="Calibri"/>
                <w:sz w:val="22"/>
                <w:szCs w:val="22"/>
              </w:rPr>
            </w:pPr>
            <w:r w:rsidRPr="008A6BD0">
              <w:rPr>
                <w:rFonts w:ascii="Century Gothic" w:hAnsi="Century Gothic" w:cs="Calibri"/>
                <w:sz w:val="22"/>
                <w:szCs w:val="22"/>
              </w:rPr>
              <w:t>1</w:t>
            </w:r>
          </w:p>
        </w:tc>
      </w:tr>
      <w:tr w:rsidR="008A6BD0" w:rsidRPr="006D7EBD" w:rsidTr="008A6BD0">
        <w:trPr>
          <w:trHeight w:val="284"/>
        </w:trPr>
        <w:tc>
          <w:tcPr>
            <w:tcW w:w="4106"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rsidR="008A6BD0" w:rsidRPr="008A6BD0" w:rsidRDefault="008A6BD0" w:rsidP="008A6BD0">
            <w:pPr>
              <w:rPr>
                <w:rFonts w:ascii="Century Gothic" w:hAnsi="Century Gothic" w:cs="Calibri"/>
                <w:sz w:val="22"/>
                <w:szCs w:val="22"/>
              </w:rPr>
            </w:pPr>
            <w:r w:rsidRPr="008A6BD0">
              <w:rPr>
                <w:rFonts w:ascii="Century Gothic" w:hAnsi="Century Gothic" w:cs="Calibri"/>
                <w:sz w:val="22"/>
                <w:szCs w:val="22"/>
              </w:rPr>
              <w:t>Home Economics</w:t>
            </w:r>
          </w:p>
        </w:tc>
        <w:tc>
          <w:tcPr>
            <w:tcW w:w="6237" w:type="dxa"/>
            <w:tcBorders>
              <w:top w:val="nil"/>
              <w:left w:val="nil"/>
              <w:bottom w:val="single" w:sz="4" w:space="0" w:color="auto"/>
              <w:right w:val="single" w:sz="4" w:space="0" w:color="auto"/>
            </w:tcBorders>
            <w:shd w:val="clear" w:color="auto" w:fill="auto"/>
            <w:noWrap/>
            <w:vAlign w:val="bottom"/>
            <w:hideMark/>
          </w:tcPr>
          <w:p w:rsidR="008A6BD0" w:rsidRPr="008A6BD0" w:rsidRDefault="008A6BD0" w:rsidP="008A6BD0">
            <w:pPr>
              <w:rPr>
                <w:rFonts w:ascii="Century Gothic" w:hAnsi="Century Gothic" w:cs="Calibri"/>
                <w:sz w:val="22"/>
                <w:szCs w:val="22"/>
              </w:rPr>
            </w:pPr>
            <w:r w:rsidRPr="008A6BD0">
              <w:rPr>
                <w:rFonts w:ascii="Century Gothic" w:hAnsi="Century Gothic" w:cs="Calibri"/>
                <w:sz w:val="22"/>
                <w:szCs w:val="22"/>
              </w:rPr>
              <w:t>Health and Wellbeing</w:t>
            </w:r>
          </w:p>
        </w:tc>
        <w:tc>
          <w:tcPr>
            <w:tcW w:w="3544" w:type="dxa"/>
            <w:tcBorders>
              <w:top w:val="nil"/>
              <w:left w:val="nil"/>
              <w:bottom w:val="single" w:sz="4" w:space="0" w:color="auto"/>
              <w:right w:val="single" w:sz="4" w:space="0" w:color="auto"/>
            </w:tcBorders>
            <w:shd w:val="clear" w:color="auto" w:fill="auto"/>
            <w:noWrap/>
            <w:vAlign w:val="bottom"/>
            <w:hideMark/>
          </w:tcPr>
          <w:p w:rsidR="008A6BD0" w:rsidRPr="008A6BD0" w:rsidRDefault="008A6BD0" w:rsidP="008A6BD0">
            <w:pPr>
              <w:jc w:val="center"/>
              <w:rPr>
                <w:rFonts w:ascii="Century Gothic" w:hAnsi="Century Gothic" w:cs="Calibri"/>
                <w:sz w:val="22"/>
                <w:szCs w:val="22"/>
              </w:rPr>
            </w:pPr>
            <w:r w:rsidRPr="008A6BD0">
              <w:rPr>
                <w:rFonts w:ascii="Century Gothic" w:hAnsi="Century Gothic" w:cs="Calibri"/>
                <w:sz w:val="22"/>
                <w:szCs w:val="22"/>
              </w:rPr>
              <w:t>2</w:t>
            </w:r>
          </w:p>
        </w:tc>
      </w:tr>
      <w:tr w:rsidR="008A6BD0" w:rsidRPr="006D7EBD" w:rsidTr="008A6BD0">
        <w:trPr>
          <w:trHeight w:val="284"/>
        </w:trPr>
        <w:tc>
          <w:tcPr>
            <w:tcW w:w="4106"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rsidR="008A6BD0" w:rsidRPr="008A6BD0" w:rsidRDefault="008A6BD0" w:rsidP="008A6BD0">
            <w:pPr>
              <w:rPr>
                <w:rFonts w:ascii="Century Gothic" w:hAnsi="Century Gothic" w:cs="Calibri"/>
                <w:sz w:val="22"/>
                <w:szCs w:val="22"/>
              </w:rPr>
            </w:pPr>
            <w:r w:rsidRPr="008A6BD0">
              <w:rPr>
                <w:rFonts w:ascii="Century Gothic" w:hAnsi="Century Gothic" w:cs="Calibri"/>
                <w:sz w:val="22"/>
                <w:szCs w:val="22"/>
              </w:rPr>
              <w:t>Physical Education</w:t>
            </w:r>
          </w:p>
        </w:tc>
        <w:tc>
          <w:tcPr>
            <w:tcW w:w="6237" w:type="dxa"/>
            <w:tcBorders>
              <w:top w:val="nil"/>
              <w:left w:val="nil"/>
              <w:bottom w:val="single" w:sz="4" w:space="0" w:color="auto"/>
              <w:right w:val="single" w:sz="4" w:space="0" w:color="auto"/>
            </w:tcBorders>
            <w:shd w:val="clear" w:color="auto" w:fill="auto"/>
            <w:noWrap/>
            <w:vAlign w:val="bottom"/>
            <w:hideMark/>
          </w:tcPr>
          <w:p w:rsidR="008A6BD0" w:rsidRPr="008A6BD0" w:rsidRDefault="008A6BD0" w:rsidP="008A6BD0">
            <w:pPr>
              <w:rPr>
                <w:rFonts w:ascii="Century Gothic" w:hAnsi="Century Gothic" w:cs="Calibri"/>
                <w:sz w:val="22"/>
                <w:szCs w:val="22"/>
              </w:rPr>
            </w:pPr>
            <w:r w:rsidRPr="008A6BD0">
              <w:rPr>
                <w:rFonts w:ascii="Century Gothic" w:hAnsi="Century Gothic" w:cs="Calibri"/>
                <w:sz w:val="22"/>
                <w:szCs w:val="22"/>
              </w:rPr>
              <w:t>Health and Wellbeing</w:t>
            </w:r>
          </w:p>
        </w:tc>
        <w:tc>
          <w:tcPr>
            <w:tcW w:w="3544" w:type="dxa"/>
            <w:tcBorders>
              <w:top w:val="nil"/>
              <w:left w:val="nil"/>
              <w:bottom w:val="single" w:sz="4" w:space="0" w:color="auto"/>
              <w:right w:val="single" w:sz="4" w:space="0" w:color="auto"/>
            </w:tcBorders>
            <w:shd w:val="clear" w:color="auto" w:fill="auto"/>
            <w:noWrap/>
            <w:vAlign w:val="bottom"/>
            <w:hideMark/>
          </w:tcPr>
          <w:p w:rsidR="008A6BD0" w:rsidRPr="008A6BD0" w:rsidRDefault="008A6BD0" w:rsidP="008A6BD0">
            <w:pPr>
              <w:jc w:val="center"/>
              <w:rPr>
                <w:rFonts w:ascii="Century Gothic" w:hAnsi="Century Gothic" w:cs="Calibri"/>
                <w:sz w:val="22"/>
                <w:szCs w:val="22"/>
              </w:rPr>
            </w:pPr>
            <w:r w:rsidRPr="008A6BD0">
              <w:rPr>
                <w:rFonts w:ascii="Century Gothic" w:hAnsi="Century Gothic" w:cs="Calibri"/>
                <w:sz w:val="22"/>
                <w:szCs w:val="22"/>
              </w:rPr>
              <w:t>2</w:t>
            </w:r>
          </w:p>
        </w:tc>
      </w:tr>
      <w:tr w:rsidR="008A6BD0" w:rsidRPr="006D7EBD" w:rsidTr="008A6BD0">
        <w:trPr>
          <w:trHeight w:val="284"/>
        </w:trPr>
        <w:tc>
          <w:tcPr>
            <w:tcW w:w="4106"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rsidR="008A6BD0" w:rsidRPr="008A6BD0" w:rsidRDefault="008A6BD0" w:rsidP="008A6BD0">
            <w:pPr>
              <w:rPr>
                <w:rFonts w:ascii="Century Gothic" w:hAnsi="Century Gothic" w:cs="Calibri"/>
                <w:sz w:val="22"/>
                <w:szCs w:val="22"/>
              </w:rPr>
            </w:pPr>
            <w:r w:rsidRPr="008A6BD0">
              <w:rPr>
                <w:rFonts w:ascii="Century Gothic" w:hAnsi="Century Gothic" w:cs="Calibri"/>
                <w:sz w:val="22"/>
                <w:szCs w:val="22"/>
              </w:rPr>
              <w:t>Religious Education</w:t>
            </w:r>
          </w:p>
        </w:tc>
        <w:tc>
          <w:tcPr>
            <w:tcW w:w="6237" w:type="dxa"/>
            <w:tcBorders>
              <w:top w:val="nil"/>
              <w:left w:val="nil"/>
              <w:bottom w:val="single" w:sz="4" w:space="0" w:color="auto"/>
              <w:right w:val="single" w:sz="4" w:space="0" w:color="auto"/>
            </w:tcBorders>
            <w:shd w:val="clear" w:color="auto" w:fill="auto"/>
            <w:noWrap/>
            <w:vAlign w:val="bottom"/>
            <w:hideMark/>
          </w:tcPr>
          <w:p w:rsidR="008A6BD0" w:rsidRPr="008A6BD0" w:rsidRDefault="008A6BD0" w:rsidP="008A6BD0">
            <w:pPr>
              <w:rPr>
                <w:rFonts w:ascii="Century Gothic" w:hAnsi="Century Gothic" w:cs="Calibri"/>
                <w:sz w:val="22"/>
                <w:szCs w:val="22"/>
              </w:rPr>
            </w:pPr>
            <w:r w:rsidRPr="008A6BD0">
              <w:rPr>
                <w:rFonts w:ascii="Century Gothic" w:hAnsi="Century Gothic" w:cs="Calibri"/>
                <w:sz w:val="22"/>
                <w:szCs w:val="22"/>
              </w:rPr>
              <w:t>Religious and Moral Education</w:t>
            </w:r>
          </w:p>
        </w:tc>
        <w:tc>
          <w:tcPr>
            <w:tcW w:w="3544" w:type="dxa"/>
            <w:tcBorders>
              <w:top w:val="nil"/>
              <w:left w:val="nil"/>
              <w:bottom w:val="single" w:sz="4" w:space="0" w:color="auto"/>
              <w:right w:val="single" w:sz="4" w:space="0" w:color="auto"/>
            </w:tcBorders>
            <w:shd w:val="clear" w:color="auto" w:fill="auto"/>
            <w:noWrap/>
            <w:vAlign w:val="bottom"/>
            <w:hideMark/>
          </w:tcPr>
          <w:p w:rsidR="008A6BD0" w:rsidRPr="008A6BD0" w:rsidRDefault="008A6BD0" w:rsidP="008A6BD0">
            <w:pPr>
              <w:jc w:val="center"/>
              <w:rPr>
                <w:rFonts w:ascii="Century Gothic" w:hAnsi="Century Gothic" w:cs="Calibri"/>
                <w:sz w:val="22"/>
                <w:szCs w:val="22"/>
              </w:rPr>
            </w:pPr>
            <w:r w:rsidRPr="008A6BD0">
              <w:rPr>
                <w:rFonts w:ascii="Century Gothic" w:hAnsi="Century Gothic" w:cs="Calibri"/>
                <w:sz w:val="22"/>
                <w:szCs w:val="22"/>
              </w:rPr>
              <w:t>1</w:t>
            </w:r>
          </w:p>
        </w:tc>
      </w:tr>
      <w:tr w:rsidR="008A6BD0" w:rsidRPr="006D7EBD" w:rsidTr="008A6BD0">
        <w:trPr>
          <w:trHeight w:val="284"/>
        </w:trPr>
        <w:tc>
          <w:tcPr>
            <w:tcW w:w="4106"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rsidR="008A6BD0" w:rsidRPr="008A6BD0" w:rsidRDefault="008A6BD0" w:rsidP="008A6BD0">
            <w:pPr>
              <w:rPr>
                <w:rFonts w:ascii="Century Gothic" w:hAnsi="Century Gothic" w:cs="Calibri"/>
                <w:sz w:val="22"/>
                <w:szCs w:val="22"/>
              </w:rPr>
            </w:pPr>
            <w:r w:rsidRPr="008A6BD0">
              <w:rPr>
                <w:rFonts w:ascii="Century Gothic" w:hAnsi="Century Gothic" w:cs="Calibri"/>
                <w:sz w:val="22"/>
                <w:szCs w:val="22"/>
              </w:rPr>
              <w:t>Personal and Social Education</w:t>
            </w:r>
          </w:p>
        </w:tc>
        <w:tc>
          <w:tcPr>
            <w:tcW w:w="6237" w:type="dxa"/>
            <w:tcBorders>
              <w:top w:val="nil"/>
              <w:left w:val="nil"/>
              <w:bottom w:val="single" w:sz="4" w:space="0" w:color="auto"/>
              <w:right w:val="single" w:sz="4" w:space="0" w:color="auto"/>
            </w:tcBorders>
            <w:shd w:val="clear" w:color="auto" w:fill="auto"/>
            <w:noWrap/>
            <w:vAlign w:val="bottom"/>
            <w:hideMark/>
          </w:tcPr>
          <w:p w:rsidR="008A6BD0" w:rsidRPr="008A6BD0" w:rsidRDefault="008A6BD0" w:rsidP="008A6BD0">
            <w:pPr>
              <w:rPr>
                <w:rFonts w:ascii="Century Gothic" w:hAnsi="Century Gothic" w:cs="Calibri"/>
                <w:sz w:val="22"/>
                <w:szCs w:val="22"/>
              </w:rPr>
            </w:pPr>
            <w:r w:rsidRPr="008A6BD0">
              <w:rPr>
                <w:rFonts w:ascii="Century Gothic" w:hAnsi="Century Gothic" w:cs="Calibri"/>
                <w:sz w:val="22"/>
                <w:szCs w:val="22"/>
              </w:rPr>
              <w:t>Health and Wellbeing</w:t>
            </w:r>
          </w:p>
        </w:tc>
        <w:tc>
          <w:tcPr>
            <w:tcW w:w="3544" w:type="dxa"/>
            <w:tcBorders>
              <w:top w:val="nil"/>
              <w:left w:val="nil"/>
              <w:bottom w:val="single" w:sz="4" w:space="0" w:color="auto"/>
              <w:right w:val="single" w:sz="4" w:space="0" w:color="auto"/>
            </w:tcBorders>
            <w:shd w:val="clear" w:color="auto" w:fill="auto"/>
            <w:noWrap/>
            <w:vAlign w:val="bottom"/>
            <w:hideMark/>
          </w:tcPr>
          <w:p w:rsidR="008A6BD0" w:rsidRPr="008A6BD0" w:rsidRDefault="008A6BD0" w:rsidP="008A6BD0">
            <w:pPr>
              <w:jc w:val="center"/>
              <w:rPr>
                <w:rFonts w:ascii="Century Gothic" w:hAnsi="Century Gothic" w:cs="Calibri"/>
                <w:sz w:val="22"/>
                <w:szCs w:val="22"/>
              </w:rPr>
            </w:pPr>
            <w:r w:rsidRPr="008A6BD0">
              <w:rPr>
                <w:rFonts w:ascii="Century Gothic" w:hAnsi="Century Gothic" w:cs="Calibri"/>
                <w:sz w:val="22"/>
                <w:szCs w:val="22"/>
              </w:rPr>
              <w:t>1</w:t>
            </w:r>
          </w:p>
        </w:tc>
      </w:tr>
      <w:tr w:rsidR="008A6BD0" w:rsidRPr="006D7EBD" w:rsidTr="008A6BD0">
        <w:trPr>
          <w:trHeight w:val="284"/>
        </w:trPr>
        <w:tc>
          <w:tcPr>
            <w:tcW w:w="4106" w:type="dxa"/>
            <w:tcBorders>
              <w:top w:val="single" w:sz="4" w:space="0" w:color="auto"/>
              <w:left w:val="single" w:sz="4" w:space="0" w:color="auto"/>
              <w:bottom w:val="single" w:sz="4" w:space="0" w:color="auto"/>
              <w:right w:val="single" w:sz="4" w:space="0" w:color="auto"/>
            </w:tcBorders>
            <w:shd w:val="clear" w:color="000000" w:fill="DDEBF7"/>
            <w:noWrap/>
            <w:vAlign w:val="bottom"/>
            <w:hideMark/>
          </w:tcPr>
          <w:p w:rsidR="008A6BD0" w:rsidRPr="008A6BD0" w:rsidRDefault="008A6BD0" w:rsidP="008A6BD0">
            <w:pPr>
              <w:rPr>
                <w:rFonts w:ascii="Century Gothic" w:hAnsi="Century Gothic" w:cs="Calibri"/>
                <w:sz w:val="22"/>
                <w:szCs w:val="22"/>
              </w:rPr>
            </w:pPr>
            <w:r w:rsidRPr="008A6BD0">
              <w:rPr>
                <w:rFonts w:ascii="Century Gothic" w:hAnsi="Century Gothic" w:cs="Calibri"/>
                <w:sz w:val="22"/>
                <w:szCs w:val="22"/>
              </w:rPr>
              <w:t>Personal Support</w:t>
            </w:r>
          </w:p>
        </w:tc>
        <w:tc>
          <w:tcPr>
            <w:tcW w:w="6237" w:type="dxa"/>
            <w:tcBorders>
              <w:top w:val="nil"/>
              <w:left w:val="nil"/>
              <w:bottom w:val="single" w:sz="4" w:space="0" w:color="auto"/>
              <w:right w:val="single" w:sz="4" w:space="0" w:color="auto"/>
            </w:tcBorders>
            <w:shd w:val="clear" w:color="auto" w:fill="auto"/>
            <w:vAlign w:val="bottom"/>
            <w:hideMark/>
          </w:tcPr>
          <w:p w:rsidR="008A6BD0" w:rsidRPr="008A6BD0" w:rsidRDefault="008A6BD0" w:rsidP="008A6BD0">
            <w:pPr>
              <w:rPr>
                <w:rFonts w:ascii="Century Gothic" w:hAnsi="Century Gothic" w:cs="Calibri"/>
                <w:sz w:val="22"/>
                <w:szCs w:val="22"/>
              </w:rPr>
            </w:pPr>
            <w:r w:rsidRPr="008A6BD0">
              <w:rPr>
                <w:rFonts w:ascii="Century Gothic" w:hAnsi="Century Gothic" w:cs="Calibri"/>
                <w:sz w:val="22"/>
                <w:szCs w:val="22"/>
              </w:rPr>
              <w:t>Health and Wellbein</w:t>
            </w:r>
            <w:r>
              <w:rPr>
                <w:rFonts w:ascii="Century Gothic" w:hAnsi="Century Gothic" w:cs="Calibri"/>
                <w:sz w:val="22"/>
                <w:szCs w:val="22"/>
              </w:rPr>
              <w:t xml:space="preserve">g, </w:t>
            </w:r>
            <w:r w:rsidRPr="008A6BD0">
              <w:rPr>
                <w:rFonts w:ascii="Century Gothic" w:hAnsi="Century Gothic" w:cs="Calibri"/>
                <w:sz w:val="22"/>
                <w:szCs w:val="22"/>
              </w:rPr>
              <w:t>Literacy and Numeracy</w:t>
            </w:r>
          </w:p>
        </w:tc>
        <w:tc>
          <w:tcPr>
            <w:tcW w:w="3544" w:type="dxa"/>
            <w:tcBorders>
              <w:top w:val="nil"/>
              <w:left w:val="nil"/>
              <w:bottom w:val="single" w:sz="4" w:space="0" w:color="auto"/>
              <w:right w:val="single" w:sz="4" w:space="0" w:color="auto"/>
            </w:tcBorders>
            <w:shd w:val="clear" w:color="auto" w:fill="auto"/>
            <w:noWrap/>
            <w:vAlign w:val="bottom"/>
            <w:hideMark/>
          </w:tcPr>
          <w:p w:rsidR="008A6BD0" w:rsidRPr="008A6BD0" w:rsidRDefault="008A6BD0" w:rsidP="008A6BD0">
            <w:pPr>
              <w:jc w:val="center"/>
              <w:rPr>
                <w:rFonts w:ascii="Century Gothic" w:hAnsi="Century Gothic" w:cs="Calibri"/>
                <w:sz w:val="22"/>
                <w:szCs w:val="22"/>
              </w:rPr>
            </w:pPr>
            <w:r w:rsidRPr="008A6BD0">
              <w:rPr>
                <w:rFonts w:ascii="Century Gothic" w:hAnsi="Century Gothic" w:cs="Calibri"/>
                <w:sz w:val="22"/>
                <w:szCs w:val="22"/>
              </w:rPr>
              <w:t>1</w:t>
            </w:r>
          </w:p>
        </w:tc>
      </w:tr>
    </w:tbl>
    <w:p w:rsidR="008A6BD0" w:rsidRDefault="008A6BD0" w:rsidP="008A6BD0">
      <w:pPr>
        <w:ind w:firstLine="720"/>
      </w:pPr>
    </w:p>
    <w:p w:rsidR="00FC39D1" w:rsidRDefault="00FC39D1" w:rsidP="00FC39D1">
      <w:pPr>
        <w:rPr>
          <w:b/>
          <w:sz w:val="28"/>
          <w:szCs w:val="28"/>
        </w:rPr>
      </w:pPr>
      <w:r>
        <w:br w:type="page"/>
      </w:r>
      <w:r w:rsidRPr="00A17AD3">
        <w:rPr>
          <w:b/>
          <w:sz w:val="28"/>
          <w:szCs w:val="28"/>
        </w:rPr>
        <w:t xml:space="preserve">S3  </w:t>
      </w:r>
    </w:p>
    <w:p w:rsidR="00B3134E" w:rsidRDefault="00B3134E" w:rsidP="00FC39D1">
      <w:pPr>
        <w:rPr>
          <w:b/>
          <w:sz w:val="28"/>
          <w:szCs w:val="28"/>
        </w:rPr>
      </w:pPr>
    </w:p>
    <w:p w:rsidR="00FC39D1" w:rsidRPr="00035B14" w:rsidRDefault="00FC39D1" w:rsidP="00FC39D1">
      <w:pPr>
        <w:spacing w:after="282"/>
        <w:ind w:right="88"/>
        <w:rPr>
          <w:rFonts w:ascii="Century Gothic" w:hAnsi="Century Gothic"/>
          <w:sz w:val="22"/>
          <w:szCs w:val="22"/>
        </w:rPr>
      </w:pPr>
      <w:r w:rsidRPr="00035B14">
        <w:rPr>
          <w:rFonts w:ascii="Century Gothic" w:hAnsi="Century Gothic"/>
          <w:sz w:val="22"/>
          <w:szCs w:val="22"/>
        </w:rPr>
        <w:t>Pupils in S3 study English and Mathematics and select 6 additional subjects at SCQF Levels 4 and 5 from a modal schematic. Scottish Studies is also taught through English, Social Subjects and RME.  English, Mathematics and four of the additional choices will continue to be studied in greater depth in S4</w:t>
      </w:r>
    </w:p>
    <w:p w:rsidR="00FC39D1" w:rsidRPr="00035B14" w:rsidRDefault="00FC39D1" w:rsidP="00FC39D1">
      <w:pPr>
        <w:spacing w:after="285"/>
        <w:rPr>
          <w:rFonts w:ascii="Century Gothic" w:hAnsi="Century Gothic"/>
          <w:sz w:val="22"/>
          <w:szCs w:val="22"/>
        </w:rPr>
      </w:pPr>
      <w:r w:rsidRPr="00035B14">
        <w:rPr>
          <w:rFonts w:ascii="Century Gothic" w:hAnsi="Century Gothic"/>
          <w:sz w:val="22"/>
          <w:szCs w:val="22"/>
        </w:rPr>
        <w:t xml:space="preserve">As it is the final year of Broad General Education, S3 is particularly important.  During it; </w:t>
      </w:r>
    </w:p>
    <w:p w:rsidR="00FC39D1" w:rsidRPr="00035B14" w:rsidRDefault="00FC39D1" w:rsidP="00FC39D1">
      <w:pPr>
        <w:numPr>
          <w:ilvl w:val="0"/>
          <w:numId w:val="5"/>
        </w:numPr>
        <w:spacing w:after="42" w:line="246" w:lineRule="auto"/>
        <w:ind w:left="567" w:hanging="283"/>
        <w:rPr>
          <w:rFonts w:ascii="Century Gothic" w:hAnsi="Century Gothic"/>
          <w:sz w:val="22"/>
          <w:szCs w:val="22"/>
        </w:rPr>
      </w:pPr>
      <w:r w:rsidRPr="00035B14">
        <w:rPr>
          <w:rFonts w:ascii="Century Gothic" w:hAnsi="Century Gothic"/>
          <w:sz w:val="22"/>
          <w:szCs w:val="22"/>
        </w:rPr>
        <w:t xml:space="preserve">Pupils develop key skills to a much higher level than previously.  Many of these skills are developed across all subjects.   They include the ability to: -  </w:t>
      </w:r>
    </w:p>
    <w:p w:rsidR="00FC39D1" w:rsidRPr="00035B14" w:rsidRDefault="00FC39D1" w:rsidP="00FC39D1">
      <w:pPr>
        <w:ind w:left="567" w:hanging="283"/>
        <w:rPr>
          <w:rFonts w:ascii="Century Gothic" w:hAnsi="Century Gothic"/>
          <w:sz w:val="22"/>
          <w:szCs w:val="22"/>
        </w:rPr>
      </w:pPr>
      <w:r w:rsidRPr="00035B14">
        <w:rPr>
          <w:rFonts w:ascii="Century Gothic" w:hAnsi="Century Gothic"/>
          <w:sz w:val="22"/>
          <w:szCs w:val="22"/>
        </w:rPr>
        <w:t xml:space="preserve">analyse, evaluate and create, communicate, prioritise and work effectively in teams </w:t>
      </w:r>
    </w:p>
    <w:p w:rsidR="00FC39D1" w:rsidRPr="00035B14" w:rsidRDefault="00FC39D1" w:rsidP="00FC39D1">
      <w:pPr>
        <w:numPr>
          <w:ilvl w:val="0"/>
          <w:numId w:val="5"/>
        </w:numPr>
        <w:spacing w:after="283" w:line="246" w:lineRule="auto"/>
        <w:ind w:left="567" w:hanging="283"/>
        <w:rPr>
          <w:rFonts w:ascii="Century Gothic" w:hAnsi="Century Gothic"/>
          <w:sz w:val="22"/>
          <w:szCs w:val="22"/>
        </w:rPr>
      </w:pPr>
      <w:r w:rsidRPr="00035B14">
        <w:rPr>
          <w:rFonts w:ascii="Century Gothic" w:hAnsi="Century Gothic"/>
          <w:sz w:val="22"/>
          <w:szCs w:val="22"/>
        </w:rPr>
        <w:t xml:space="preserve">Pupils also develop skills and understanding which relate to specific subjects or groups of subjects (e.g. sciences, technology or the arts). </w:t>
      </w:r>
    </w:p>
    <w:p w:rsidR="00FC39D1" w:rsidRPr="00035B14" w:rsidRDefault="00FC39D1" w:rsidP="00FC39D1">
      <w:pPr>
        <w:spacing w:after="284"/>
        <w:ind w:right="86"/>
        <w:rPr>
          <w:rFonts w:ascii="Century Gothic" w:hAnsi="Century Gothic"/>
          <w:sz w:val="22"/>
          <w:szCs w:val="22"/>
        </w:rPr>
      </w:pPr>
      <w:r w:rsidRPr="00035B14">
        <w:rPr>
          <w:rFonts w:ascii="Century Gothic" w:hAnsi="Century Gothic"/>
          <w:sz w:val="22"/>
          <w:szCs w:val="22"/>
        </w:rPr>
        <w:t>Pupils all study the core areas of Physical Education, Social Education and Religious and Moral Education.</w:t>
      </w:r>
    </w:p>
    <w:p w:rsidR="00FC39D1" w:rsidRDefault="00FC39D1" w:rsidP="007D007E">
      <w:pPr>
        <w:spacing w:after="160" w:line="259" w:lineRule="auto"/>
        <w:ind w:right="-115"/>
        <w:jc w:val="both"/>
        <w:rPr>
          <w:b/>
          <w:sz w:val="28"/>
          <w:szCs w:val="28"/>
        </w:rPr>
      </w:pPr>
    </w:p>
    <w:p w:rsidR="00FC39D1" w:rsidRPr="00A17AD3" w:rsidRDefault="00FC39D1" w:rsidP="00FC39D1">
      <w:pPr>
        <w:spacing w:after="160" w:line="259" w:lineRule="auto"/>
        <w:jc w:val="both"/>
        <w:rPr>
          <w:b/>
          <w:sz w:val="28"/>
          <w:szCs w:val="28"/>
        </w:rPr>
      </w:pPr>
      <w:r w:rsidRPr="00A17AD3">
        <w:rPr>
          <w:b/>
          <w:sz w:val="28"/>
          <w:szCs w:val="28"/>
        </w:rPr>
        <w:t>Senior Phase (S4 – S6)</w:t>
      </w:r>
    </w:p>
    <w:p w:rsidR="00FC39D1" w:rsidRPr="00B3134E" w:rsidRDefault="00FC39D1" w:rsidP="00FC39D1">
      <w:pPr>
        <w:spacing w:after="282"/>
        <w:jc w:val="both"/>
        <w:rPr>
          <w:rFonts w:ascii="Century Gothic" w:hAnsi="Century Gothic"/>
          <w:sz w:val="22"/>
          <w:szCs w:val="22"/>
        </w:rPr>
      </w:pPr>
      <w:r w:rsidRPr="00B3134E">
        <w:rPr>
          <w:rFonts w:ascii="Century Gothic" w:hAnsi="Century Gothic"/>
          <w:sz w:val="22"/>
          <w:szCs w:val="22"/>
        </w:rPr>
        <w:t>In the Senior Phase there is continued specialisation. We hope to provide a curriculum for the senior phase which allows all learners to achieve the qualifications and experiences, skills and capacities necessary to move to a positive and sustained destination at the end of the fourth, fifth or sixth year of the learner’s secondary schooling.   There is a diverse range of learner pathways that we offer our learners and whilst most of our young people will study National and Higher qualifications, there are many other SCQF levels 4, 5, 6, and 7 courses available either within school or through our partnerships with Dundee and Angus College and the Tayside Regional Improvement Collaborative (TRIC).</w:t>
      </w:r>
    </w:p>
    <w:p w:rsidR="00FC39D1" w:rsidRPr="00B3134E" w:rsidRDefault="00FC39D1" w:rsidP="00FC39D1">
      <w:pPr>
        <w:spacing w:after="282"/>
        <w:rPr>
          <w:rFonts w:ascii="Century Gothic" w:hAnsi="Century Gothic"/>
          <w:sz w:val="22"/>
          <w:szCs w:val="22"/>
        </w:rPr>
      </w:pPr>
      <w:r w:rsidRPr="00B3134E">
        <w:rPr>
          <w:rFonts w:ascii="Century Gothic" w:hAnsi="Century Gothic"/>
          <w:sz w:val="22"/>
          <w:szCs w:val="22"/>
        </w:rPr>
        <w:t xml:space="preserve">There will be opportunity for exit points where pupils may choose to move from school to college; apprenticeship, work and their needs must also be catered for in this phase.    </w:t>
      </w:r>
    </w:p>
    <w:p w:rsidR="00FC39D1" w:rsidRPr="00B3134E" w:rsidRDefault="00FC39D1" w:rsidP="00FC39D1">
      <w:pPr>
        <w:rPr>
          <w:rFonts w:ascii="Century Gothic" w:hAnsi="Century Gothic"/>
          <w:sz w:val="22"/>
          <w:szCs w:val="22"/>
        </w:rPr>
      </w:pPr>
      <w:r>
        <w:br w:type="page"/>
      </w:r>
      <w:r w:rsidRPr="00B3134E">
        <w:rPr>
          <w:rFonts w:ascii="Century Gothic" w:hAnsi="Century Gothic"/>
          <w:sz w:val="22"/>
          <w:szCs w:val="22"/>
        </w:rPr>
        <w:t xml:space="preserve">All pupils within the senior phase are entitled to: </w:t>
      </w:r>
    </w:p>
    <w:p w:rsidR="00FC39D1" w:rsidRPr="00B3134E" w:rsidRDefault="00FC39D1" w:rsidP="00FC39D1">
      <w:pPr>
        <w:rPr>
          <w:rFonts w:ascii="Century Gothic" w:hAnsi="Century Gothic"/>
          <w:sz w:val="22"/>
          <w:szCs w:val="22"/>
        </w:rPr>
      </w:pPr>
    </w:p>
    <w:p w:rsidR="00FC39D1" w:rsidRPr="00B3134E" w:rsidRDefault="00FC39D1" w:rsidP="00FC39D1">
      <w:pPr>
        <w:numPr>
          <w:ilvl w:val="0"/>
          <w:numId w:val="6"/>
        </w:numPr>
        <w:ind w:hanging="283"/>
        <w:jc w:val="both"/>
        <w:rPr>
          <w:rFonts w:ascii="Century Gothic" w:hAnsi="Century Gothic"/>
          <w:sz w:val="22"/>
          <w:szCs w:val="22"/>
        </w:rPr>
      </w:pPr>
      <w:r w:rsidRPr="00B3134E">
        <w:rPr>
          <w:rFonts w:ascii="Century Gothic" w:hAnsi="Century Gothic"/>
          <w:sz w:val="22"/>
          <w:szCs w:val="22"/>
        </w:rPr>
        <w:t xml:space="preserve">A curriculum which is coherent and is sufficiently flexible to provide a variety of learner pathways reflecting the interest and aptitude of the individual learner </w:t>
      </w:r>
    </w:p>
    <w:p w:rsidR="00FC39D1" w:rsidRPr="00B3134E" w:rsidRDefault="00FC39D1" w:rsidP="00FC39D1">
      <w:pPr>
        <w:ind w:left="551"/>
        <w:jc w:val="both"/>
        <w:rPr>
          <w:rFonts w:ascii="Century Gothic" w:hAnsi="Century Gothic"/>
          <w:sz w:val="22"/>
          <w:szCs w:val="22"/>
        </w:rPr>
      </w:pPr>
    </w:p>
    <w:p w:rsidR="00FC39D1" w:rsidRPr="00B3134E" w:rsidRDefault="00FC39D1" w:rsidP="00FC39D1">
      <w:pPr>
        <w:rPr>
          <w:rFonts w:ascii="Century Gothic" w:hAnsi="Century Gothic"/>
          <w:sz w:val="22"/>
          <w:szCs w:val="22"/>
        </w:rPr>
      </w:pPr>
    </w:p>
    <w:p w:rsidR="00FC39D1" w:rsidRPr="00B3134E" w:rsidRDefault="00FC39D1" w:rsidP="00FC39D1">
      <w:pPr>
        <w:numPr>
          <w:ilvl w:val="0"/>
          <w:numId w:val="6"/>
        </w:numPr>
        <w:ind w:hanging="283"/>
        <w:jc w:val="both"/>
        <w:rPr>
          <w:rFonts w:ascii="Century Gothic" w:hAnsi="Century Gothic"/>
          <w:sz w:val="22"/>
          <w:szCs w:val="22"/>
        </w:rPr>
      </w:pPr>
      <w:r w:rsidRPr="00B3134E">
        <w:rPr>
          <w:rFonts w:ascii="Century Gothic" w:hAnsi="Century Gothic"/>
          <w:sz w:val="22"/>
          <w:szCs w:val="22"/>
        </w:rPr>
        <w:t xml:space="preserve">A ‘blended’ curriculum that provides opportunities to achieve vocational qualifications alongside traditional academic subjects also capturing Wider Achievement </w:t>
      </w:r>
    </w:p>
    <w:p w:rsidR="00FC39D1" w:rsidRPr="00B3134E" w:rsidRDefault="00FC39D1" w:rsidP="00FC39D1">
      <w:pPr>
        <w:ind w:left="283"/>
        <w:rPr>
          <w:rFonts w:ascii="Century Gothic" w:hAnsi="Century Gothic"/>
          <w:sz w:val="22"/>
          <w:szCs w:val="22"/>
        </w:rPr>
      </w:pPr>
      <w:r w:rsidRPr="00B3134E">
        <w:rPr>
          <w:rFonts w:ascii="Century Gothic" w:hAnsi="Century Gothic"/>
          <w:sz w:val="22"/>
          <w:szCs w:val="22"/>
        </w:rPr>
        <w:t xml:space="preserve"> </w:t>
      </w:r>
    </w:p>
    <w:p w:rsidR="00FC39D1" w:rsidRPr="00B3134E" w:rsidRDefault="00FC39D1" w:rsidP="00FC39D1">
      <w:pPr>
        <w:rPr>
          <w:rFonts w:ascii="Century Gothic" w:hAnsi="Century Gothic"/>
          <w:sz w:val="22"/>
          <w:szCs w:val="22"/>
        </w:rPr>
      </w:pPr>
    </w:p>
    <w:p w:rsidR="00FC39D1" w:rsidRPr="00B3134E" w:rsidRDefault="00FC39D1" w:rsidP="00FC39D1">
      <w:pPr>
        <w:numPr>
          <w:ilvl w:val="0"/>
          <w:numId w:val="6"/>
        </w:numPr>
        <w:ind w:hanging="283"/>
        <w:jc w:val="both"/>
        <w:rPr>
          <w:rFonts w:ascii="Century Gothic" w:hAnsi="Century Gothic"/>
          <w:sz w:val="22"/>
          <w:szCs w:val="22"/>
        </w:rPr>
      </w:pPr>
      <w:r w:rsidRPr="00B3134E">
        <w:rPr>
          <w:rFonts w:ascii="Century Gothic" w:hAnsi="Century Gothic"/>
          <w:sz w:val="22"/>
          <w:szCs w:val="22"/>
        </w:rPr>
        <w:t xml:space="preserve">Opportunity to obtain qualifications as well as to continue to develop the attitudes and capabilities of the four capacities </w:t>
      </w:r>
    </w:p>
    <w:p w:rsidR="00FC39D1" w:rsidRPr="00B3134E" w:rsidRDefault="00FC39D1" w:rsidP="00FC39D1">
      <w:pPr>
        <w:ind w:left="283"/>
        <w:rPr>
          <w:rFonts w:ascii="Century Gothic" w:hAnsi="Century Gothic"/>
          <w:sz w:val="22"/>
          <w:szCs w:val="22"/>
        </w:rPr>
      </w:pPr>
      <w:r w:rsidRPr="00B3134E">
        <w:rPr>
          <w:rFonts w:ascii="Century Gothic" w:hAnsi="Century Gothic"/>
          <w:sz w:val="22"/>
          <w:szCs w:val="22"/>
        </w:rPr>
        <w:t xml:space="preserve"> </w:t>
      </w:r>
    </w:p>
    <w:p w:rsidR="00FC39D1" w:rsidRPr="00B3134E" w:rsidRDefault="00FC39D1" w:rsidP="00FC39D1">
      <w:pPr>
        <w:ind w:left="283"/>
        <w:rPr>
          <w:rFonts w:ascii="Century Gothic" w:hAnsi="Century Gothic"/>
          <w:sz w:val="22"/>
          <w:szCs w:val="22"/>
        </w:rPr>
      </w:pPr>
    </w:p>
    <w:p w:rsidR="00FC39D1" w:rsidRPr="00B3134E" w:rsidRDefault="00FC39D1" w:rsidP="00FC39D1">
      <w:pPr>
        <w:numPr>
          <w:ilvl w:val="0"/>
          <w:numId w:val="6"/>
        </w:numPr>
        <w:ind w:hanging="283"/>
        <w:jc w:val="both"/>
        <w:rPr>
          <w:rFonts w:ascii="Century Gothic" w:hAnsi="Century Gothic"/>
          <w:sz w:val="22"/>
          <w:szCs w:val="22"/>
        </w:rPr>
      </w:pPr>
      <w:r w:rsidRPr="00B3134E">
        <w:rPr>
          <w:rFonts w:ascii="Century Gothic" w:hAnsi="Century Gothic"/>
          <w:sz w:val="22"/>
          <w:szCs w:val="22"/>
        </w:rPr>
        <w:t xml:space="preserve">Opportunity to develop skills for learning, skills for life and skills for work with a continuous focus on literacy, numeracy and health and well-being </w:t>
      </w:r>
    </w:p>
    <w:p w:rsidR="00FC39D1" w:rsidRPr="00B3134E" w:rsidRDefault="00FC39D1" w:rsidP="00FC39D1">
      <w:pPr>
        <w:ind w:left="283"/>
        <w:rPr>
          <w:rFonts w:ascii="Century Gothic" w:hAnsi="Century Gothic"/>
          <w:sz w:val="22"/>
          <w:szCs w:val="22"/>
        </w:rPr>
      </w:pPr>
      <w:r w:rsidRPr="00B3134E">
        <w:rPr>
          <w:rFonts w:ascii="Century Gothic" w:hAnsi="Century Gothic"/>
          <w:sz w:val="22"/>
          <w:szCs w:val="22"/>
        </w:rPr>
        <w:t xml:space="preserve"> </w:t>
      </w:r>
    </w:p>
    <w:p w:rsidR="00FC39D1" w:rsidRPr="00B3134E" w:rsidRDefault="00FC39D1" w:rsidP="00FC39D1">
      <w:pPr>
        <w:ind w:left="283"/>
        <w:rPr>
          <w:rFonts w:ascii="Century Gothic" w:hAnsi="Century Gothic"/>
          <w:sz w:val="22"/>
          <w:szCs w:val="22"/>
        </w:rPr>
      </w:pPr>
    </w:p>
    <w:p w:rsidR="00FC39D1" w:rsidRPr="00B3134E" w:rsidRDefault="00FC39D1" w:rsidP="00FC39D1">
      <w:pPr>
        <w:numPr>
          <w:ilvl w:val="0"/>
          <w:numId w:val="6"/>
        </w:numPr>
        <w:ind w:hanging="283"/>
        <w:jc w:val="both"/>
        <w:rPr>
          <w:rFonts w:ascii="Century Gothic" w:hAnsi="Century Gothic"/>
          <w:sz w:val="22"/>
          <w:szCs w:val="22"/>
        </w:rPr>
      </w:pPr>
      <w:r w:rsidRPr="00B3134E">
        <w:rPr>
          <w:rFonts w:ascii="Century Gothic" w:hAnsi="Century Gothic"/>
          <w:sz w:val="22"/>
          <w:szCs w:val="22"/>
        </w:rPr>
        <w:t xml:space="preserve">Personal support to enable them to gain as much as possible from the opportunities that Curriculum for Excellence can provide </w:t>
      </w:r>
    </w:p>
    <w:p w:rsidR="00FC39D1" w:rsidRPr="00B3134E" w:rsidRDefault="00FC39D1" w:rsidP="00FC39D1">
      <w:pPr>
        <w:ind w:left="283"/>
        <w:rPr>
          <w:rFonts w:ascii="Century Gothic" w:hAnsi="Century Gothic"/>
          <w:sz w:val="22"/>
          <w:szCs w:val="22"/>
        </w:rPr>
      </w:pPr>
      <w:r w:rsidRPr="00B3134E">
        <w:rPr>
          <w:rFonts w:ascii="Century Gothic" w:hAnsi="Century Gothic"/>
          <w:sz w:val="22"/>
          <w:szCs w:val="22"/>
        </w:rPr>
        <w:t xml:space="preserve"> </w:t>
      </w:r>
    </w:p>
    <w:p w:rsidR="00FC39D1" w:rsidRPr="00B3134E" w:rsidRDefault="00FC39D1" w:rsidP="00FC39D1">
      <w:pPr>
        <w:ind w:left="283"/>
        <w:rPr>
          <w:rFonts w:ascii="Century Gothic" w:hAnsi="Century Gothic"/>
          <w:sz w:val="22"/>
          <w:szCs w:val="22"/>
        </w:rPr>
      </w:pPr>
    </w:p>
    <w:p w:rsidR="00FC39D1" w:rsidRPr="00B3134E" w:rsidRDefault="00FC39D1" w:rsidP="00FC39D1">
      <w:pPr>
        <w:numPr>
          <w:ilvl w:val="0"/>
          <w:numId w:val="6"/>
        </w:numPr>
        <w:ind w:hanging="283"/>
        <w:jc w:val="both"/>
        <w:rPr>
          <w:rFonts w:ascii="Century Gothic" w:hAnsi="Century Gothic"/>
          <w:sz w:val="22"/>
          <w:szCs w:val="22"/>
        </w:rPr>
      </w:pPr>
      <w:r w:rsidRPr="00B3134E">
        <w:rPr>
          <w:rFonts w:ascii="Century Gothic" w:hAnsi="Century Gothic"/>
          <w:sz w:val="22"/>
          <w:szCs w:val="22"/>
        </w:rPr>
        <w:t xml:space="preserve">Engagement with partners and other agencies to embed the recommendations of the ‘Wood Commission Report’, Developing the Young Workforce and STEM (Science, Technology, Engineering, Maths – STEM)  </w:t>
      </w:r>
    </w:p>
    <w:p w:rsidR="00FC39D1" w:rsidRPr="00B3134E" w:rsidRDefault="00FC39D1" w:rsidP="00FC39D1">
      <w:pPr>
        <w:jc w:val="both"/>
        <w:rPr>
          <w:rFonts w:ascii="Century Gothic" w:hAnsi="Century Gothic"/>
          <w:sz w:val="22"/>
          <w:szCs w:val="22"/>
        </w:rPr>
      </w:pPr>
    </w:p>
    <w:p w:rsidR="00FC39D1" w:rsidRPr="00B3134E" w:rsidRDefault="00FC39D1" w:rsidP="00FC39D1">
      <w:pPr>
        <w:jc w:val="both"/>
        <w:rPr>
          <w:rFonts w:ascii="Century Gothic" w:hAnsi="Century Gothic"/>
          <w:sz w:val="22"/>
          <w:szCs w:val="22"/>
        </w:rPr>
      </w:pPr>
    </w:p>
    <w:p w:rsidR="00FC39D1" w:rsidRPr="00B3134E" w:rsidRDefault="00FC39D1" w:rsidP="00FC39D1">
      <w:pPr>
        <w:numPr>
          <w:ilvl w:val="0"/>
          <w:numId w:val="6"/>
        </w:numPr>
        <w:ind w:hanging="283"/>
        <w:jc w:val="both"/>
        <w:rPr>
          <w:rFonts w:ascii="Century Gothic" w:hAnsi="Century Gothic"/>
          <w:sz w:val="22"/>
          <w:szCs w:val="22"/>
        </w:rPr>
      </w:pPr>
      <w:r w:rsidRPr="00B3134E">
        <w:rPr>
          <w:rFonts w:ascii="Century Gothic" w:hAnsi="Century Gothic"/>
          <w:sz w:val="22"/>
          <w:szCs w:val="22"/>
        </w:rPr>
        <w:t xml:space="preserve">Support in moving to a positive and sustained destination beyond school should be a major priority of senior phase </w:t>
      </w:r>
    </w:p>
    <w:p w:rsidR="00FC39D1" w:rsidRPr="00B3134E" w:rsidRDefault="00FC39D1" w:rsidP="00FC39D1">
      <w:pPr>
        <w:jc w:val="both"/>
        <w:rPr>
          <w:rFonts w:ascii="Century Gothic" w:hAnsi="Century Gothic"/>
          <w:sz w:val="22"/>
          <w:szCs w:val="22"/>
        </w:rPr>
      </w:pPr>
    </w:p>
    <w:p w:rsidR="00FC39D1" w:rsidRPr="00B3134E" w:rsidRDefault="00FC39D1" w:rsidP="00FC39D1">
      <w:pPr>
        <w:rPr>
          <w:rFonts w:ascii="Century Gothic" w:hAnsi="Century Gothic"/>
          <w:b/>
          <w:sz w:val="22"/>
          <w:szCs w:val="22"/>
        </w:rPr>
      </w:pPr>
    </w:p>
    <w:p w:rsidR="00FC39D1" w:rsidRDefault="00FC39D1" w:rsidP="00FC39D1">
      <w:pPr>
        <w:rPr>
          <w:b/>
          <w:sz w:val="28"/>
          <w:szCs w:val="28"/>
        </w:rPr>
      </w:pPr>
      <w:r w:rsidRPr="00B3134E">
        <w:rPr>
          <w:rFonts w:ascii="Century Gothic" w:hAnsi="Century Gothic"/>
          <w:b/>
          <w:sz w:val="22"/>
          <w:szCs w:val="22"/>
        </w:rPr>
        <w:br w:type="page"/>
      </w:r>
      <w:r w:rsidRPr="00A17AD3">
        <w:rPr>
          <w:b/>
          <w:sz w:val="28"/>
          <w:szCs w:val="28"/>
        </w:rPr>
        <w:t xml:space="preserve">STUDY SKILLS  </w:t>
      </w:r>
    </w:p>
    <w:p w:rsidR="004366B5" w:rsidRPr="00A17AD3" w:rsidRDefault="004366B5" w:rsidP="00FC39D1">
      <w:pPr>
        <w:rPr>
          <w:b/>
          <w:sz w:val="28"/>
          <w:szCs w:val="28"/>
        </w:rPr>
      </w:pPr>
    </w:p>
    <w:p w:rsidR="00FC39D1" w:rsidRDefault="00FC39D1" w:rsidP="00FC39D1">
      <w:pPr>
        <w:jc w:val="both"/>
        <w:rPr>
          <w:rFonts w:ascii="Century Gothic" w:hAnsi="Century Gothic"/>
          <w:sz w:val="22"/>
          <w:szCs w:val="22"/>
        </w:rPr>
      </w:pPr>
      <w:r w:rsidRPr="00B3134E">
        <w:rPr>
          <w:rFonts w:ascii="Century Gothic" w:hAnsi="Century Gothic"/>
          <w:sz w:val="22"/>
          <w:szCs w:val="22"/>
        </w:rPr>
        <w:t>All our young people want to succeed.</w:t>
      </w:r>
      <w:r w:rsidRPr="00B3134E">
        <w:rPr>
          <w:rFonts w:ascii="Century Gothic" w:hAnsi="Century Gothic"/>
          <w:b/>
          <w:sz w:val="22"/>
          <w:szCs w:val="22"/>
        </w:rPr>
        <w:t xml:space="preserve">  </w:t>
      </w:r>
      <w:r w:rsidRPr="00B3134E">
        <w:rPr>
          <w:rFonts w:ascii="Century Gothic" w:hAnsi="Century Gothic"/>
          <w:sz w:val="22"/>
          <w:szCs w:val="22"/>
        </w:rPr>
        <w:t xml:space="preserve">Many however either leave revision too late and end up ‘cramming’ before tests or use revision methods which are not efficient.   Students can benefit from the support of family and friends and we hope that parents and carers will become actively involved in the revision process by helping their child to devise study schedules and by taking on the role of ‘study buddy’, talking and asking questions about the work being revised.   </w:t>
      </w:r>
    </w:p>
    <w:p w:rsidR="00B3134E" w:rsidRPr="00B3134E" w:rsidRDefault="00B3134E" w:rsidP="00FC39D1">
      <w:pPr>
        <w:jc w:val="both"/>
        <w:rPr>
          <w:rFonts w:ascii="Century Gothic" w:hAnsi="Century Gothic"/>
          <w:sz w:val="22"/>
          <w:szCs w:val="22"/>
        </w:rPr>
      </w:pPr>
    </w:p>
    <w:p w:rsidR="00FC39D1" w:rsidRPr="00B3134E" w:rsidRDefault="00FC39D1" w:rsidP="00FC39D1">
      <w:pPr>
        <w:jc w:val="both"/>
        <w:rPr>
          <w:rFonts w:ascii="Century Gothic" w:hAnsi="Century Gothic"/>
          <w:sz w:val="22"/>
          <w:szCs w:val="22"/>
        </w:rPr>
      </w:pPr>
      <w:r w:rsidRPr="00B3134E">
        <w:rPr>
          <w:rFonts w:ascii="Century Gothic" w:hAnsi="Century Gothic"/>
          <w:sz w:val="22"/>
          <w:szCs w:val="22"/>
        </w:rPr>
        <w:t xml:space="preserve">We recommend that our pupils use a combination of revision techniques, documented by a group of psychologists called The Learning Scientists.  Short videos explaining the techniques can be viewed at the following website:  </w:t>
      </w:r>
      <w:hyperlink r:id="rId31">
        <w:r w:rsidRPr="00B3134E">
          <w:rPr>
            <w:rFonts w:ascii="Century Gothic" w:hAnsi="Century Gothic"/>
            <w:color w:val="0000FF"/>
            <w:sz w:val="22"/>
            <w:szCs w:val="22"/>
            <w:u w:val="single" w:color="0000FF"/>
          </w:rPr>
          <w:t>https://www.learningscientists.org/</w:t>
        </w:r>
      </w:hyperlink>
      <w:hyperlink r:id="rId32">
        <w:r w:rsidRPr="00B3134E">
          <w:rPr>
            <w:rFonts w:ascii="Century Gothic" w:hAnsi="Century Gothic"/>
            <w:sz w:val="22"/>
            <w:szCs w:val="22"/>
          </w:rPr>
          <w:t xml:space="preserve"> </w:t>
        </w:r>
      </w:hyperlink>
    </w:p>
    <w:p w:rsidR="00FC39D1" w:rsidRPr="00B3134E" w:rsidRDefault="00FC39D1" w:rsidP="00FC39D1">
      <w:pPr>
        <w:jc w:val="both"/>
        <w:rPr>
          <w:rFonts w:ascii="Century Gothic" w:hAnsi="Century Gothic"/>
          <w:sz w:val="22"/>
          <w:szCs w:val="22"/>
        </w:rPr>
      </w:pPr>
      <w:r w:rsidRPr="00B3134E">
        <w:rPr>
          <w:rFonts w:ascii="Century Gothic" w:hAnsi="Century Gothic"/>
          <w:sz w:val="22"/>
          <w:szCs w:val="22"/>
        </w:rPr>
        <w:t xml:space="preserve">Three of the revision techniques that we hope students will use are described below.  </w:t>
      </w:r>
    </w:p>
    <w:p w:rsidR="00FC39D1" w:rsidRDefault="00FC39D1" w:rsidP="00FC39D1">
      <w:pPr>
        <w:pStyle w:val="Heading2"/>
        <w:spacing w:after="45"/>
      </w:pPr>
      <w:r>
        <w:t xml:space="preserve">1. Retrieval Practice </w:t>
      </w:r>
    </w:p>
    <w:p w:rsidR="00FC39D1" w:rsidRPr="00B3134E" w:rsidRDefault="00FC39D1" w:rsidP="00FC39D1">
      <w:pPr>
        <w:tabs>
          <w:tab w:val="left" w:pos="426"/>
        </w:tabs>
        <w:spacing w:after="43" w:line="248" w:lineRule="auto"/>
        <w:ind w:left="284"/>
        <w:rPr>
          <w:rFonts w:ascii="Century Gothic" w:hAnsi="Century Gothic"/>
          <w:sz w:val="22"/>
          <w:szCs w:val="22"/>
        </w:rPr>
      </w:pPr>
      <w:r w:rsidRPr="00B3134E">
        <w:rPr>
          <w:rFonts w:ascii="Century Gothic" w:hAnsi="Century Gothic"/>
          <w:sz w:val="22"/>
          <w:szCs w:val="22"/>
        </w:rPr>
        <w:t xml:space="preserve">Retrieval practice involves bringing information that has already been learned back out from memory. This gives the student practice at reconstructing information in the same way that they will need to during a test or exam.  Some retrieval methods are described below.  </w:t>
      </w:r>
    </w:p>
    <w:p w:rsidR="00FC39D1" w:rsidRPr="00B3134E" w:rsidRDefault="00FC39D1" w:rsidP="00FC39D1">
      <w:pPr>
        <w:spacing w:after="43" w:line="248" w:lineRule="auto"/>
        <w:ind w:left="860"/>
        <w:rPr>
          <w:rFonts w:ascii="Century Gothic" w:hAnsi="Century Gothic"/>
          <w:sz w:val="22"/>
          <w:szCs w:val="22"/>
        </w:rPr>
      </w:pPr>
    </w:p>
    <w:p w:rsidR="00FC39D1" w:rsidRPr="00B3134E" w:rsidRDefault="00FC39D1" w:rsidP="00FC39D1">
      <w:pPr>
        <w:numPr>
          <w:ilvl w:val="0"/>
          <w:numId w:val="7"/>
        </w:numPr>
        <w:spacing w:after="42" w:line="246" w:lineRule="auto"/>
        <w:ind w:left="567" w:hanging="283"/>
        <w:jc w:val="both"/>
        <w:rPr>
          <w:rFonts w:ascii="Century Gothic" w:hAnsi="Century Gothic"/>
          <w:sz w:val="22"/>
          <w:szCs w:val="22"/>
        </w:rPr>
      </w:pPr>
      <w:r w:rsidRPr="00B3134E">
        <w:rPr>
          <w:rFonts w:ascii="Century Gothic" w:hAnsi="Century Gothic"/>
          <w:b/>
          <w:sz w:val="22"/>
          <w:szCs w:val="22"/>
        </w:rPr>
        <w:t>Flash cards</w:t>
      </w:r>
      <w:r w:rsidRPr="00B3134E">
        <w:rPr>
          <w:rFonts w:ascii="Century Gothic" w:hAnsi="Century Gothic"/>
          <w:sz w:val="22"/>
          <w:szCs w:val="22"/>
        </w:rPr>
        <w:t xml:space="preserve">: The term to be learned is written on one side of a piece of card and the definition is written on the other side. Pupils then go through the pile of flash cards giving the definition before turning the card over to check that they are correct. A quick line drawing (where appropriate) beside the word can help with recall. Parents can help by going through the flash cards with their child.  </w:t>
      </w:r>
    </w:p>
    <w:p w:rsidR="00FC39D1" w:rsidRPr="004366B5" w:rsidRDefault="00FC39D1" w:rsidP="00FC39D1">
      <w:pPr>
        <w:spacing w:after="42" w:line="246" w:lineRule="auto"/>
        <w:ind w:left="567" w:hanging="283"/>
        <w:jc w:val="both"/>
        <w:rPr>
          <w:rFonts w:ascii="Century Gothic" w:hAnsi="Century Gothic"/>
          <w:sz w:val="22"/>
          <w:szCs w:val="22"/>
        </w:rPr>
      </w:pPr>
    </w:p>
    <w:p w:rsidR="00FC39D1" w:rsidRPr="00B3134E" w:rsidRDefault="00FC39D1" w:rsidP="00FC39D1">
      <w:pPr>
        <w:numPr>
          <w:ilvl w:val="0"/>
          <w:numId w:val="7"/>
        </w:numPr>
        <w:spacing w:after="42" w:line="246" w:lineRule="auto"/>
        <w:ind w:left="567" w:hanging="283"/>
        <w:jc w:val="both"/>
        <w:rPr>
          <w:rFonts w:ascii="Century Gothic" w:hAnsi="Century Gothic"/>
          <w:sz w:val="22"/>
          <w:szCs w:val="22"/>
        </w:rPr>
      </w:pPr>
      <w:r w:rsidRPr="00B3134E">
        <w:rPr>
          <w:rFonts w:ascii="Century Gothic" w:hAnsi="Century Gothic"/>
          <w:b/>
          <w:sz w:val="22"/>
          <w:szCs w:val="22"/>
        </w:rPr>
        <w:t>Mind map</w:t>
      </w:r>
      <w:r w:rsidRPr="00B3134E">
        <w:rPr>
          <w:rFonts w:ascii="Century Gothic" w:hAnsi="Century Gothic"/>
          <w:sz w:val="22"/>
          <w:szCs w:val="22"/>
        </w:rPr>
        <w:t xml:space="preserve">: This is a diagram which allows the pupil to map out facts and ideas within a topic and summarize information. Again, a combination of words and pictures are used. Pupils should try to draw out the mind map on a blank sheet of paper from memory. Parents can help by asking their child to talk them through the mind map (a bit like talking you through a story).  </w:t>
      </w:r>
    </w:p>
    <w:p w:rsidR="00FC39D1" w:rsidRPr="004366B5" w:rsidRDefault="00FC39D1" w:rsidP="00FC39D1">
      <w:pPr>
        <w:spacing w:after="42" w:line="246" w:lineRule="auto"/>
        <w:ind w:left="567" w:hanging="283"/>
        <w:jc w:val="both"/>
        <w:rPr>
          <w:rFonts w:ascii="Century Gothic" w:hAnsi="Century Gothic"/>
          <w:sz w:val="22"/>
          <w:szCs w:val="22"/>
        </w:rPr>
      </w:pPr>
    </w:p>
    <w:p w:rsidR="00FC39D1" w:rsidRPr="00B3134E" w:rsidRDefault="00FC39D1" w:rsidP="00FC39D1">
      <w:pPr>
        <w:numPr>
          <w:ilvl w:val="0"/>
          <w:numId w:val="7"/>
        </w:numPr>
        <w:spacing w:after="42" w:line="246" w:lineRule="auto"/>
        <w:ind w:left="567" w:hanging="283"/>
        <w:jc w:val="both"/>
        <w:rPr>
          <w:rFonts w:ascii="Century Gothic" w:hAnsi="Century Gothic"/>
          <w:sz w:val="22"/>
          <w:szCs w:val="22"/>
        </w:rPr>
      </w:pPr>
      <w:r w:rsidRPr="00B3134E">
        <w:rPr>
          <w:rFonts w:ascii="Century Gothic" w:hAnsi="Century Gothic"/>
          <w:b/>
          <w:sz w:val="22"/>
          <w:szCs w:val="22"/>
        </w:rPr>
        <w:t>Revision Questions</w:t>
      </w:r>
      <w:r w:rsidRPr="00B3134E">
        <w:rPr>
          <w:rFonts w:ascii="Century Gothic" w:hAnsi="Century Gothic"/>
          <w:sz w:val="22"/>
          <w:szCs w:val="22"/>
        </w:rPr>
        <w:t xml:space="preserve">: There’s no point in knowing the facts if you cannot use them to answer questions. Trying as many exam-type questions as possible is absolutely key to gaining the best possible grades. Through the year teachers will provide relevant questions in homework and revision material.  In senior school, SQA past papers for each subject can be downloaded free of charge from the SQA website. Pupils should make sure that they check their answers with the marking scheme and should seek assistance if they are having difficulties. </w:t>
      </w:r>
    </w:p>
    <w:p w:rsidR="00FC39D1" w:rsidRPr="00B3134E" w:rsidRDefault="00FC39D1" w:rsidP="00FC39D1">
      <w:pPr>
        <w:spacing w:after="42" w:line="246" w:lineRule="auto"/>
        <w:ind w:left="567" w:hanging="283"/>
        <w:jc w:val="both"/>
        <w:rPr>
          <w:rFonts w:ascii="Century Gothic" w:hAnsi="Century Gothic"/>
          <w:sz w:val="22"/>
          <w:szCs w:val="22"/>
        </w:rPr>
      </w:pPr>
    </w:p>
    <w:p w:rsidR="00FC39D1" w:rsidRPr="004366B5" w:rsidRDefault="00FC39D1" w:rsidP="004366B5">
      <w:pPr>
        <w:numPr>
          <w:ilvl w:val="0"/>
          <w:numId w:val="7"/>
        </w:numPr>
        <w:spacing w:after="42" w:line="246" w:lineRule="auto"/>
        <w:ind w:left="567" w:hanging="283"/>
        <w:jc w:val="both"/>
        <w:rPr>
          <w:rFonts w:ascii="Century Gothic" w:hAnsi="Century Gothic"/>
          <w:sz w:val="22"/>
          <w:szCs w:val="22"/>
        </w:rPr>
      </w:pPr>
      <w:r w:rsidRPr="00B3134E">
        <w:rPr>
          <w:rFonts w:ascii="Century Gothic" w:hAnsi="Century Gothic"/>
          <w:b/>
          <w:sz w:val="22"/>
          <w:szCs w:val="22"/>
        </w:rPr>
        <w:t>Verbal explanation</w:t>
      </w:r>
      <w:r w:rsidRPr="00B3134E">
        <w:rPr>
          <w:rFonts w:ascii="Century Gothic" w:hAnsi="Century Gothic"/>
          <w:sz w:val="22"/>
          <w:szCs w:val="22"/>
        </w:rPr>
        <w:t xml:space="preserve">: The pupil explains everything they can remember about a topic to a study buddy. An example would be for a pupil to read over a subtopic one night and then the next night explains the topic to a study buddy or to answer questions with another pupil and go through their answers together.  </w:t>
      </w:r>
    </w:p>
    <w:p w:rsidR="00FC39D1" w:rsidRDefault="00FC39D1" w:rsidP="00FC39D1">
      <w:pPr>
        <w:pStyle w:val="Heading2"/>
        <w:tabs>
          <w:tab w:val="left" w:pos="567"/>
        </w:tabs>
        <w:spacing w:after="45"/>
      </w:pPr>
      <w:r>
        <w:t xml:space="preserve">2.  </w:t>
      </w:r>
      <w:r>
        <w:tab/>
        <w:t xml:space="preserve">Spaced Practice  </w:t>
      </w:r>
    </w:p>
    <w:p w:rsidR="00FC39D1" w:rsidRPr="00B3134E" w:rsidRDefault="00FC39D1" w:rsidP="00FC39D1">
      <w:pPr>
        <w:tabs>
          <w:tab w:val="left" w:pos="284"/>
        </w:tabs>
        <w:ind w:left="567"/>
        <w:jc w:val="both"/>
        <w:rPr>
          <w:rFonts w:ascii="Century Gothic" w:hAnsi="Century Gothic"/>
          <w:sz w:val="22"/>
          <w:szCs w:val="22"/>
        </w:rPr>
      </w:pPr>
      <w:r w:rsidRPr="00B3134E">
        <w:rPr>
          <w:rFonts w:ascii="Century Gothic" w:hAnsi="Century Gothic"/>
          <w:sz w:val="22"/>
          <w:szCs w:val="22"/>
        </w:rPr>
        <w:t>Research shows that revisiting topics many times over the course of a session (</w:t>
      </w:r>
      <w:r w:rsidRPr="00B3134E">
        <w:rPr>
          <w:rFonts w:ascii="Century Gothic" w:hAnsi="Century Gothic"/>
          <w:b/>
          <w:sz w:val="22"/>
          <w:szCs w:val="22"/>
        </w:rPr>
        <w:t>spaced practice</w:t>
      </w:r>
      <w:r w:rsidRPr="00B3134E">
        <w:rPr>
          <w:rFonts w:ascii="Century Gothic" w:hAnsi="Century Gothic"/>
          <w:sz w:val="22"/>
          <w:szCs w:val="22"/>
        </w:rPr>
        <w:t xml:space="preserve">) is a much more successful revision technique than ‘cramming’ in the run up to the exams. Spaced practice helps because in the period between study sessions we forget some of the information and then by relearning when we next revise the topic, we make the memory stronger.  Planning and then sticking to a revision schedule especially during the first and second academic terms is a hard thing to do. One way to negotiate with your child may be to start by keeping a weekly diary of activities to identify where there is space during the week for revision. Once the timeslots have been identified, a study schedule can be made up. Try to build in rewards – having something to look forward to makes studying easier for all of us! The earlier that spaced practice is started the more successful the young person will be.  </w:t>
      </w:r>
    </w:p>
    <w:p w:rsidR="00FC39D1" w:rsidRDefault="00FC39D1" w:rsidP="00FC39D1">
      <w:pPr>
        <w:pStyle w:val="Heading2"/>
        <w:tabs>
          <w:tab w:val="left" w:pos="567"/>
        </w:tabs>
        <w:spacing w:after="43"/>
      </w:pPr>
      <w:r>
        <w:t xml:space="preserve">3.  </w:t>
      </w:r>
      <w:r>
        <w:tab/>
        <w:t xml:space="preserve">Dual Coding </w:t>
      </w:r>
    </w:p>
    <w:p w:rsidR="00FC39D1" w:rsidRPr="007D007E" w:rsidRDefault="00FC39D1" w:rsidP="00FC39D1">
      <w:pPr>
        <w:tabs>
          <w:tab w:val="left" w:pos="567"/>
        </w:tabs>
        <w:ind w:left="567"/>
        <w:rPr>
          <w:rFonts w:ascii="Century Gothic" w:hAnsi="Century Gothic"/>
          <w:sz w:val="22"/>
          <w:szCs w:val="22"/>
        </w:rPr>
      </w:pPr>
      <w:r w:rsidRPr="007D007E">
        <w:rPr>
          <w:rFonts w:ascii="Century Gothic" w:hAnsi="Century Gothic"/>
          <w:sz w:val="22"/>
          <w:szCs w:val="22"/>
        </w:rPr>
        <w:t xml:space="preserve">In dual coding, a combination of words and diagrams are used in revision materials. By using the two different formats you have two different ways of remembering information, each being processed differently by the brain. An example would be flash cards for French where a quickly drawn picture of a shirt would have the word ‘chemise’ under it. Or in biology, a diagram of the parts of a flower would have the parts labelled correctly. Mind maps are a form of dual coding where they include both words and pictures.  </w:t>
      </w:r>
    </w:p>
    <w:p w:rsidR="00FC39D1" w:rsidRDefault="00FC39D1" w:rsidP="00FC39D1">
      <w:pPr>
        <w:spacing w:before="100" w:beforeAutospacing="1" w:after="100" w:afterAutospacing="1"/>
        <w:rPr>
          <w:b/>
          <w:color w:val="000000"/>
          <w:sz w:val="27"/>
          <w:szCs w:val="27"/>
        </w:rPr>
      </w:pPr>
    </w:p>
    <w:p w:rsidR="00FC39D1" w:rsidRPr="00315869" w:rsidRDefault="00FC39D1" w:rsidP="00FC39D1">
      <w:pPr>
        <w:spacing w:before="100" w:beforeAutospacing="1" w:after="100" w:afterAutospacing="1"/>
        <w:rPr>
          <w:b/>
          <w:color w:val="000000"/>
          <w:sz w:val="28"/>
          <w:szCs w:val="28"/>
        </w:rPr>
      </w:pPr>
      <w:r>
        <w:rPr>
          <w:b/>
          <w:color w:val="000000"/>
          <w:sz w:val="27"/>
          <w:szCs w:val="27"/>
        </w:rPr>
        <w:br w:type="page"/>
      </w:r>
      <w:r w:rsidRPr="00315869">
        <w:rPr>
          <w:b/>
          <w:color w:val="000000"/>
          <w:sz w:val="28"/>
          <w:szCs w:val="28"/>
        </w:rPr>
        <w:t>ASSESSMENT &amp; REPORTING</w:t>
      </w:r>
    </w:p>
    <w:p w:rsidR="00FC39D1" w:rsidRPr="007D007E" w:rsidRDefault="00FC39D1" w:rsidP="00FC39D1">
      <w:pPr>
        <w:jc w:val="both"/>
        <w:rPr>
          <w:rFonts w:ascii="Century Gothic" w:hAnsi="Century Gothic" w:cs="Calibri"/>
          <w:sz w:val="22"/>
          <w:szCs w:val="22"/>
          <w:lang w:eastAsia="en-GB"/>
        </w:rPr>
      </w:pPr>
      <w:r w:rsidRPr="007D007E">
        <w:rPr>
          <w:rFonts w:ascii="Century Gothic" w:hAnsi="Century Gothic" w:cs="Calibri"/>
          <w:sz w:val="22"/>
          <w:szCs w:val="22"/>
          <w:lang w:eastAsia="en-GB"/>
        </w:rPr>
        <w:t>By the end of P7 most pupils will have completed the Curriculum for Excellence Level 2 Experiences and Outcomes. During S1-S3, most will be working on the Level 3 Experiences and Outcomes with many moving on to Level 4 in S2-S3.</w:t>
      </w:r>
    </w:p>
    <w:p w:rsidR="00FC39D1" w:rsidRPr="007D007E" w:rsidRDefault="00FC39D1" w:rsidP="00FC39D1">
      <w:pPr>
        <w:jc w:val="both"/>
        <w:rPr>
          <w:rFonts w:ascii="Century Gothic" w:hAnsi="Century Gothic" w:cs="Calibri"/>
          <w:sz w:val="22"/>
          <w:szCs w:val="22"/>
          <w:lang w:eastAsia="en-GB"/>
        </w:rPr>
      </w:pPr>
    </w:p>
    <w:p w:rsidR="00FC39D1" w:rsidRPr="007D007E" w:rsidRDefault="00FC39D1" w:rsidP="00FC39D1">
      <w:pPr>
        <w:jc w:val="both"/>
        <w:rPr>
          <w:rFonts w:ascii="Century Gothic" w:hAnsi="Century Gothic" w:cs="Calibri"/>
          <w:sz w:val="22"/>
          <w:szCs w:val="22"/>
          <w:lang w:eastAsia="en-GB"/>
        </w:rPr>
      </w:pPr>
      <w:r w:rsidRPr="007D007E">
        <w:rPr>
          <w:rFonts w:ascii="Century Gothic" w:hAnsi="Century Gothic" w:cs="Calibri"/>
          <w:sz w:val="22"/>
          <w:szCs w:val="22"/>
          <w:lang w:eastAsia="en-GB"/>
        </w:rPr>
        <w:t>Learners move through the Experiences and Outcomes at their own pace. There are four main ways in which pupils will be assessed during the Broad General Education (S1-3):</w:t>
      </w:r>
    </w:p>
    <w:p w:rsidR="00FC39D1" w:rsidRPr="007D007E" w:rsidRDefault="00FC39D1" w:rsidP="00FC39D1">
      <w:pPr>
        <w:jc w:val="both"/>
        <w:rPr>
          <w:rFonts w:ascii="Century Gothic" w:hAnsi="Century Gothic" w:cs="Calibri"/>
          <w:sz w:val="22"/>
          <w:szCs w:val="22"/>
          <w:lang w:eastAsia="en-GB"/>
        </w:rPr>
      </w:pPr>
    </w:p>
    <w:p w:rsidR="00FC39D1" w:rsidRPr="007D007E" w:rsidRDefault="00FC39D1" w:rsidP="00FC39D1">
      <w:pPr>
        <w:numPr>
          <w:ilvl w:val="0"/>
          <w:numId w:val="8"/>
        </w:numPr>
        <w:jc w:val="both"/>
        <w:rPr>
          <w:rFonts w:ascii="Century Gothic" w:hAnsi="Century Gothic" w:cs="Calibri"/>
          <w:b/>
          <w:sz w:val="22"/>
          <w:szCs w:val="22"/>
          <w:lang w:eastAsia="en-GB"/>
        </w:rPr>
      </w:pPr>
      <w:r w:rsidRPr="007D007E">
        <w:rPr>
          <w:rFonts w:ascii="Century Gothic" w:hAnsi="Century Gothic" w:cs="Calibri"/>
          <w:b/>
          <w:sz w:val="22"/>
          <w:szCs w:val="22"/>
          <w:lang w:eastAsia="en-GB"/>
        </w:rPr>
        <w:t xml:space="preserve">WRITE </w:t>
      </w:r>
      <w:r w:rsidRPr="007D007E">
        <w:rPr>
          <w:rFonts w:ascii="Century Gothic" w:hAnsi="Century Gothic" w:cs="Calibri"/>
          <w:sz w:val="22"/>
          <w:szCs w:val="22"/>
          <w:lang w:eastAsia="en-GB"/>
        </w:rPr>
        <w:t>– where a pupil may have some written evidence e.g. end of unit assessment</w:t>
      </w:r>
    </w:p>
    <w:p w:rsidR="00FC39D1" w:rsidRPr="007D007E" w:rsidRDefault="00FC39D1" w:rsidP="00FC39D1">
      <w:pPr>
        <w:numPr>
          <w:ilvl w:val="0"/>
          <w:numId w:val="8"/>
        </w:numPr>
        <w:jc w:val="both"/>
        <w:rPr>
          <w:rFonts w:ascii="Century Gothic" w:hAnsi="Century Gothic" w:cs="Calibri"/>
          <w:b/>
          <w:sz w:val="22"/>
          <w:szCs w:val="22"/>
          <w:lang w:eastAsia="en-GB"/>
        </w:rPr>
      </w:pPr>
      <w:r w:rsidRPr="007D007E">
        <w:rPr>
          <w:rFonts w:ascii="Century Gothic" w:hAnsi="Century Gothic" w:cs="Calibri"/>
          <w:b/>
          <w:sz w:val="22"/>
          <w:szCs w:val="22"/>
          <w:lang w:eastAsia="en-GB"/>
        </w:rPr>
        <w:t xml:space="preserve">MAKE </w:t>
      </w:r>
      <w:r w:rsidRPr="007D007E">
        <w:rPr>
          <w:rFonts w:ascii="Century Gothic" w:hAnsi="Century Gothic" w:cs="Calibri"/>
          <w:sz w:val="22"/>
          <w:szCs w:val="22"/>
          <w:lang w:eastAsia="en-GB"/>
        </w:rPr>
        <w:t>– where a pupil may have created a model or a poster</w:t>
      </w:r>
    </w:p>
    <w:p w:rsidR="00FC39D1" w:rsidRPr="007D007E" w:rsidRDefault="00FC39D1" w:rsidP="00FC39D1">
      <w:pPr>
        <w:numPr>
          <w:ilvl w:val="0"/>
          <w:numId w:val="8"/>
        </w:numPr>
        <w:jc w:val="both"/>
        <w:rPr>
          <w:rFonts w:ascii="Century Gothic" w:hAnsi="Century Gothic" w:cs="Calibri"/>
          <w:sz w:val="22"/>
          <w:szCs w:val="22"/>
          <w:lang w:eastAsia="en-GB"/>
        </w:rPr>
      </w:pPr>
      <w:r w:rsidRPr="007D007E">
        <w:rPr>
          <w:rFonts w:ascii="Century Gothic" w:hAnsi="Century Gothic" w:cs="Calibri"/>
          <w:b/>
          <w:sz w:val="22"/>
          <w:szCs w:val="22"/>
          <w:lang w:eastAsia="en-GB"/>
        </w:rPr>
        <w:t xml:space="preserve">SAY </w:t>
      </w:r>
      <w:r w:rsidRPr="007D007E">
        <w:rPr>
          <w:rFonts w:ascii="Century Gothic" w:hAnsi="Century Gothic" w:cs="Calibri"/>
          <w:sz w:val="22"/>
          <w:szCs w:val="22"/>
          <w:lang w:eastAsia="en-GB"/>
        </w:rPr>
        <w:t>– where a pupil may have presented to the class or peers</w:t>
      </w:r>
    </w:p>
    <w:p w:rsidR="00FC39D1" w:rsidRPr="007D007E" w:rsidRDefault="00FC39D1" w:rsidP="00FC39D1">
      <w:pPr>
        <w:numPr>
          <w:ilvl w:val="0"/>
          <w:numId w:val="8"/>
        </w:numPr>
        <w:jc w:val="both"/>
        <w:rPr>
          <w:rFonts w:ascii="Century Gothic" w:hAnsi="Century Gothic" w:cs="Calibri"/>
          <w:sz w:val="22"/>
          <w:szCs w:val="22"/>
          <w:lang w:eastAsia="en-GB"/>
        </w:rPr>
      </w:pPr>
      <w:r w:rsidRPr="007D007E">
        <w:rPr>
          <w:rFonts w:ascii="Century Gothic" w:hAnsi="Century Gothic" w:cs="Calibri"/>
          <w:b/>
          <w:sz w:val="22"/>
          <w:szCs w:val="22"/>
          <w:lang w:eastAsia="en-GB"/>
        </w:rPr>
        <w:t xml:space="preserve">DO </w:t>
      </w:r>
      <w:r w:rsidRPr="007D007E">
        <w:rPr>
          <w:rFonts w:ascii="Century Gothic" w:hAnsi="Century Gothic" w:cs="Calibri"/>
          <w:sz w:val="22"/>
          <w:szCs w:val="22"/>
          <w:lang w:eastAsia="en-GB"/>
        </w:rPr>
        <w:t>– where pupils may act out a scenario or conduct a class vote</w:t>
      </w:r>
    </w:p>
    <w:p w:rsidR="00FC39D1" w:rsidRPr="007D007E" w:rsidRDefault="00FC39D1" w:rsidP="00FC39D1">
      <w:pPr>
        <w:jc w:val="both"/>
        <w:rPr>
          <w:rFonts w:ascii="Century Gothic" w:hAnsi="Century Gothic" w:cs="Calibri"/>
          <w:sz w:val="22"/>
          <w:szCs w:val="22"/>
          <w:lang w:eastAsia="en-GB"/>
        </w:rPr>
      </w:pPr>
    </w:p>
    <w:p w:rsidR="00FC39D1" w:rsidRPr="007D007E" w:rsidRDefault="00FC39D1" w:rsidP="00FC39D1">
      <w:pPr>
        <w:jc w:val="both"/>
        <w:rPr>
          <w:rFonts w:ascii="Century Gothic" w:hAnsi="Century Gothic" w:cs="Calibri"/>
          <w:sz w:val="22"/>
          <w:szCs w:val="22"/>
          <w:lang w:eastAsia="en-GB"/>
        </w:rPr>
      </w:pPr>
      <w:r w:rsidRPr="007D007E">
        <w:rPr>
          <w:rFonts w:ascii="Century Gothic" w:hAnsi="Century Gothic" w:cs="Calibri"/>
          <w:sz w:val="22"/>
          <w:szCs w:val="22"/>
          <w:lang w:eastAsia="en-GB"/>
        </w:rPr>
        <w:t>Assessment is crucial to our tracking progress, planning next steps in learning, reporting and involving parents and learners in learning. Evidence of progress can be gathered by learners themselves, and by fellow pupils, parents/carers, teachers and other professionals.</w:t>
      </w:r>
    </w:p>
    <w:p w:rsidR="00FC39D1" w:rsidRPr="007D007E" w:rsidRDefault="00FC39D1" w:rsidP="00FC39D1">
      <w:pPr>
        <w:jc w:val="both"/>
        <w:rPr>
          <w:rFonts w:ascii="Century Gothic" w:hAnsi="Century Gothic" w:cs="Calibri"/>
          <w:sz w:val="22"/>
          <w:szCs w:val="22"/>
          <w:lang w:eastAsia="en-GB"/>
        </w:rPr>
      </w:pPr>
    </w:p>
    <w:p w:rsidR="00FC39D1" w:rsidRPr="007D007E" w:rsidRDefault="00FC39D1" w:rsidP="00FC39D1">
      <w:pPr>
        <w:jc w:val="both"/>
        <w:rPr>
          <w:rFonts w:ascii="Century Gothic" w:hAnsi="Century Gothic" w:cs="Calibri"/>
          <w:sz w:val="22"/>
          <w:szCs w:val="22"/>
          <w:lang w:eastAsia="en-GB"/>
        </w:rPr>
      </w:pPr>
      <w:r w:rsidRPr="007D007E">
        <w:rPr>
          <w:rFonts w:ascii="Century Gothic" w:hAnsi="Century Gothic" w:cs="Calibri"/>
          <w:sz w:val="22"/>
          <w:szCs w:val="22"/>
          <w:lang w:eastAsia="en-GB"/>
        </w:rPr>
        <w:t>A number of approaches are employed including (but not limited to) the following:</w:t>
      </w:r>
    </w:p>
    <w:p w:rsidR="00FC39D1" w:rsidRPr="007D007E" w:rsidRDefault="00FC39D1" w:rsidP="00FC39D1">
      <w:pPr>
        <w:jc w:val="both"/>
        <w:rPr>
          <w:rFonts w:ascii="Century Gothic" w:hAnsi="Century Gothic" w:cs="Calibri"/>
          <w:sz w:val="22"/>
          <w:szCs w:val="22"/>
          <w:lang w:eastAsia="en-GB"/>
        </w:rPr>
      </w:pPr>
    </w:p>
    <w:p w:rsidR="00FC39D1" w:rsidRPr="007D007E" w:rsidRDefault="00FC39D1" w:rsidP="00FC39D1">
      <w:pPr>
        <w:numPr>
          <w:ilvl w:val="0"/>
          <w:numId w:val="9"/>
        </w:numPr>
        <w:jc w:val="both"/>
        <w:rPr>
          <w:rFonts w:ascii="Century Gothic" w:hAnsi="Century Gothic" w:cs="Calibri"/>
          <w:sz w:val="22"/>
          <w:szCs w:val="22"/>
          <w:lang w:eastAsia="en-GB"/>
        </w:rPr>
      </w:pPr>
      <w:r w:rsidRPr="007D007E">
        <w:rPr>
          <w:rFonts w:ascii="Century Gothic" w:hAnsi="Century Gothic" w:cs="Calibri"/>
          <w:sz w:val="22"/>
          <w:szCs w:val="22"/>
          <w:lang w:eastAsia="en-GB"/>
        </w:rPr>
        <w:t>Self-assessment – learners are encouraged and supported to look at and revisit their own work, to develop a better understanding of what they have learned, and what they need to work on</w:t>
      </w:r>
    </w:p>
    <w:p w:rsidR="00FC39D1" w:rsidRPr="007D007E" w:rsidRDefault="00FC39D1" w:rsidP="00FC39D1">
      <w:pPr>
        <w:numPr>
          <w:ilvl w:val="0"/>
          <w:numId w:val="9"/>
        </w:numPr>
        <w:jc w:val="both"/>
        <w:rPr>
          <w:rFonts w:ascii="Century Gothic" w:hAnsi="Century Gothic" w:cs="Calibri"/>
          <w:sz w:val="22"/>
          <w:szCs w:val="22"/>
          <w:lang w:eastAsia="en-GB"/>
        </w:rPr>
      </w:pPr>
      <w:r w:rsidRPr="007D007E">
        <w:rPr>
          <w:rFonts w:ascii="Century Gothic" w:hAnsi="Century Gothic" w:cs="Calibri"/>
          <w:sz w:val="22"/>
          <w:szCs w:val="22"/>
          <w:lang w:eastAsia="en-GB"/>
        </w:rPr>
        <w:t>Peer assessment – learners are encouraged and supported to work together to help others assess what is good about their work and what needs to be worked on</w:t>
      </w:r>
    </w:p>
    <w:p w:rsidR="00FC39D1" w:rsidRPr="007D007E" w:rsidRDefault="00FC39D1" w:rsidP="00FC39D1">
      <w:pPr>
        <w:numPr>
          <w:ilvl w:val="0"/>
          <w:numId w:val="9"/>
        </w:numPr>
        <w:jc w:val="both"/>
        <w:rPr>
          <w:rFonts w:ascii="Century Gothic" w:hAnsi="Century Gothic" w:cs="Calibri"/>
          <w:sz w:val="22"/>
          <w:szCs w:val="22"/>
          <w:lang w:eastAsia="en-GB"/>
        </w:rPr>
      </w:pPr>
      <w:r w:rsidRPr="007D007E">
        <w:rPr>
          <w:rFonts w:ascii="Century Gothic" w:hAnsi="Century Gothic" w:cs="Calibri"/>
          <w:sz w:val="22"/>
          <w:szCs w:val="22"/>
          <w:lang w:eastAsia="en-GB"/>
        </w:rPr>
        <w:t>Personal learning planning – children, teachers and parents work together to develop      planning for next steps in learning</w:t>
      </w:r>
    </w:p>
    <w:p w:rsidR="00FC39D1" w:rsidRPr="007D007E" w:rsidRDefault="00FC39D1" w:rsidP="00FC39D1">
      <w:pPr>
        <w:ind w:left="720"/>
        <w:jc w:val="both"/>
        <w:rPr>
          <w:rFonts w:ascii="Century Gothic" w:hAnsi="Century Gothic" w:cs="Calibri"/>
          <w:sz w:val="22"/>
          <w:szCs w:val="22"/>
          <w:lang w:eastAsia="en-GB"/>
        </w:rPr>
      </w:pPr>
    </w:p>
    <w:p w:rsidR="00FC39D1" w:rsidRPr="007D007E" w:rsidRDefault="00FC39D1" w:rsidP="00FC39D1">
      <w:pPr>
        <w:spacing w:after="288"/>
        <w:rPr>
          <w:rFonts w:ascii="Century Gothic" w:hAnsi="Century Gothic"/>
          <w:sz w:val="22"/>
          <w:szCs w:val="22"/>
        </w:rPr>
      </w:pPr>
      <w:r w:rsidRPr="007D007E">
        <w:rPr>
          <w:rFonts w:ascii="Century Gothic" w:hAnsi="Century Gothic"/>
          <w:sz w:val="22"/>
          <w:szCs w:val="22"/>
        </w:rPr>
        <w:t xml:space="preserve">Your child’s progress is not only based on ‘tests’ but on the learning that takes place within the classroom and in different settings both within and out with the classroom.  Evidence of children and young people’s progress and achievements will come from day to day learning and through the things they may write, say, make or do. For example, evidence may emerge as a result of children and young people taking part in a presentation, discussion, performance, or practical investigation. </w:t>
      </w:r>
    </w:p>
    <w:p w:rsidR="000F7FEC" w:rsidRPr="007D007E" w:rsidRDefault="000F7FEC">
      <w:pPr>
        <w:rPr>
          <w:rFonts w:ascii="Century Gothic" w:hAnsi="Century Gothic"/>
          <w:b/>
          <w:sz w:val="22"/>
          <w:szCs w:val="22"/>
        </w:rPr>
      </w:pPr>
      <w:r w:rsidRPr="007D007E">
        <w:rPr>
          <w:rFonts w:ascii="Century Gothic" w:hAnsi="Century Gothic"/>
          <w:b/>
          <w:sz w:val="22"/>
          <w:szCs w:val="22"/>
        </w:rPr>
        <w:br w:type="page"/>
      </w:r>
      <w:r w:rsidR="007D007E" w:rsidRPr="007D007E">
        <w:rPr>
          <w:rFonts w:ascii="Century Gothic" w:hAnsi="Century Gothic"/>
          <w:sz w:val="22"/>
          <w:szCs w:val="22"/>
        </w:rPr>
        <w:t>In the Senior Phase students embark on the National Qualifications which can be summarised in the diagram below:</w:t>
      </w:r>
    </w:p>
    <w:p w:rsidR="000F7FEC" w:rsidRPr="007D007E" w:rsidRDefault="00315869">
      <w:pPr>
        <w:rPr>
          <w:rFonts w:ascii="Century Gothic" w:hAnsi="Century Gothic"/>
          <w:b/>
          <w:sz w:val="22"/>
          <w:szCs w:val="22"/>
        </w:rPr>
      </w:pPr>
      <w:r w:rsidRPr="00315869">
        <w:rPr>
          <w:rFonts w:ascii="Century Gothic" w:hAnsi="Century Gothic"/>
          <w:b/>
          <w:noProof/>
          <w:sz w:val="22"/>
          <w:szCs w:val="22"/>
          <w:lang w:eastAsia="en-GB"/>
        </w:rPr>
        <mc:AlternateContent>
          <mc:Choice Requires="wps">
            <w:drawing>
              <wp:anchor distT="0" distB="0" distL="114300" distR="114300" simplePos="0" relativeHeight="251702272" behindDoc="0" locked="0" layoutInCell="1" allowOverlap="1" wp14:anchorId="24B4A392" wp14:editId="40F3CED0">
                <wp:simplePos x="0" y="0"/>
                <wp:positionH relativeFrom="margin">
                  <wp:posOffset>6059805</wp:posOffset>
                </wp:positionH>
                <wp:positionV relativeFrom="paragraph">
                  <wp:posOffset>1600200</wp:posOffset>
                </wp:positionV>
                <wp:extent cx="2324100" cy="3549650"/>
                <wp:effectExtent l="0" t="0" r="19050" b="12700"/>
                <wp:wrapNone/>
                <wp:docPr id="14" name="Freeform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24100" cy="3549650"/>
                        </a:xfrm>
                        <a:custGeom>
                          <a:avLst/>
                          <a:gdLst>
                            <a:gd name="T0" fmla="*/ 289941 w 1739900"/>
                            <a:gd name="T1" fmla="*/ 0 h 2595245"/>
                            <a:gd name="T2" fmla="*/ 0 w 1739900"/>
                            <a:gd name="T3" fmla="*/ 289940 h 2595245"/>
                            <a:gd name="T4" fmla="*/ 0 w 1739900"/>
                            <a:gd name="T5" fmla="*/ 2305266 h 2595245"/>
                            <a:gd name="T6" fmla="*/ 289941 w 1739900"/>
                            <a:gd name="T7" fmla="*/ 2595245 h 2595245"/>
                            <a:gd name="T8" fmla="*/ 1449959 w 1739900"/>
                            <a:gd name="T9" fmla="*/ 2595245 h 2595245"/>
                            <a:gd name="T10" fmla="*/ 1739900 w 1739900"/>
                            <a:gd name="T11" fmla="*/ 2305266 h 2595245"/>
                            <a:gd name="T12" fmla="*/ 1739900 w 1739900"/>
                            <a:gd name="T13" fmla="*/ 289940 h 2595245"/>
                            <a:gd name="T14" fmla="*/ 1449959 w 1739900"/>
                            <a:gd name="T15" fmla="*/ 0 h 2595245"/>
                            <a:gd name="T16" fmla="*/ 289941 w 1739900"/>
                            <a:gd name="T17" fmla="*/ 0 h 2595245"/>
                            <a:gd name="T18" fmla="*/ 0 w 1739900"/>
                            <a:gd name="T19" fmla="*/ 0 h 2595245"/>
                            <a:gd name="T20" fmla="*/ 1739900 w 1739900"/>
                            <a:gd name="T21" fmla="*/ 2595245 h 25952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T18" t="T19" r="T20" b="T21"/>
                          <a:pathLst>
                            <a:path w="1739900" h="2595245">
                              <a:moveTo>
                                <a:pt x="289941" y="0"/>
                              </a:moveTo>
                              <a:cubicBezTo>
                                <a:pt x="129794" y="0"/>
                                <a:pt x="0" y="129794"/>
                                <a:pt x="0" y="289940"/>
                              </a:cubicBezTo>
                              <a:lnTo>
                                <a:pt x="0" y="2305266"/>
                              </a:lnTo>
                              <a:cubicBezTo>
                                <a:pt x="0" y="2465400"/>
                                <a:pt x="129794" y="2595245"/>
                                <a:pt x="289941" y="2595245"/>
                              </a:cubicBezTo>
                              <a:lnTo>
                                <a:pt x="1449959" y="2595245"/>
                              </a:lnTo>
                              <a:cubicBezTo>
                                <a:pt x="1610106" y="2595245"/>
                                <a:pt x="1739900" y="2465400"/>
                                <a:pt x="1739900" y="2305266"/>
                              </a:cubicBezTo>
                              <a:lnTo>
                                <a:pt x="1739900" y="289940"/>
                              </a:lnTo>
                              <a:cubicBezTo>
                                <a:pt x="1739900" y="129794"/>
                                <a:pt x="1610106" y="0"/>
                                <a:pt x="1449959" y="0"/>
                              </a:cubicBezTo>
                              <a:lnTo>
                                <a:pt x="289941" y="0"/>
                              </a:lnTo>
                              <a:close/>
                            </a:path>
                          </a:pathLst>
                        </a:custGeom>
                        <a:solidFill>
                          <a:srgbClr val="4472C4"/>
                        </a:solidFill>
                        <a:ln w="25400" cap="flat" cmpd="sng" algn="ctr">
                          <a:solidFill>
                            <a:srgbClr val="000000"/>
                          </a:solidFill>
                          <a:prstDash val="solid"/>
                          <a:round/>
                          <a:headEnd/>
                          <a:tailEnd/>
                        </a:ln>
                      </wps:spPr>
                      <wps:txbx>
                        <w:txbxContent>
                          <w:p w:rsidR="00315869" w:rsidRDefault="00315869" w:rsidP="00315869">
                            <w:pPr>
                              <w:jc w:val="center"/>
                              <w:rPr>
                                <w:color w:val="FFFFFF" w:themeColor="background1"/>
                              </w:rPr>
                            </w:pPr>
                            <w:r>
                              <w:rPr>
                                <w:color w:val="FFFFFF" w:themeColor="background1"/>
                              </w:rPr>
                              <w:t>S6: up to 5 subjects</w:t>
                            </w:r>
                          </w:p>
                          <w:p w:rsidR="00315869" w:rsidRDefault="00315869" w:rsidP="00315869">
                            <w:pPr>
                              <w:jc w:val="center"/>
                              <w:rPr>
                                <w:color w:val="FFFFFF" w:themeColor="background1"/>
                              </w:rPr>
                            </w:pPr>
                          </w:p>
                          <w:p w:rsidR="00315869" w:rsidRDefault="00315869" w:rsidP="00315869">
                            <w:pPr>
                              <w:pStyle w:val="ListParagraph"/>
                              <w:numPr>
                                <w:ilvl w:val="0"/>
                                <w:numId w:val="10"/>
                              </w:numPr>
                              <w:ind w:left="0" w:hanging="142"/>
                              <w:jc w:val="center"/>
                              <w:rPr>
                                <w:color w:val="FFFFFF" w:themeColor="background1"/>
                              </w:rPr>
                            </w:pPr>
                            <w:r>
                              <w:rPr>
                                <w:color w:val="FFFFFF" w:themeColor="background1"/>
                              </w:rPr>
                              <w:t>Level 3</w:t>
                            </w:r>
                          </w:p>
                          <w:p w:rsidR="00315869" w:rsidRDefault="00315869" w:rsidP="00315869">
                            <w:pPr>
                              <w:pStyle w:val="ListParagraph"/>
                              <w:rPr>
                                <w:color w:val="FFFFFF" w:themeColor="background1"/>
                              </w:rPr>
                            </w:pPr>
                          </w:p>
                          <w:p w:rsidR="00315869" w:rsidRDefault="00315869" w:rsidP="00315869">
                            <w:pPr>
                              <w:pStyle w:val="ListParagraph"/>
                              <w:numPr>
                                <w:ilvl w:val="0"/>
                                <w:numId w:val="10"/>
                              </w:numPr>
                              <w:ind w:left="0" w:hanging="142"/>
                              <w:jc w:val="center"/>
                              <w:rPr>
                                <w:color w:val="FFFFFF" w:themeColor="background1"/>
                              </w:rPr>
                            </w:pPr>
                            <w:r>
                              <w:rPr>
                                <w:color w:val="FFFFFF" w:themeColor="background1"/>
                              </w:rPr>
                              <w:t xml:space="preserve">Level 4 </w:t>
                            </w:r>
                          </w:p>
                          <w:p w:rsidR="00315869" w:rsidRDefault="00315869" w:rsidP="00315869">
                            <w:pPr>
                              <w:pStyle w:val="ListParagraph"/>
                              <w:rPr>
                                <w:color w:val="FFFFFF" w:themeColor="background1"/>
                              </w:rPr>
                            </w:pPr>
                          </w:p>
                          <w:p w:rsidR="00315869" w:rsidRDefault="00315869" w:rsidP="00315869">
                            <w:pPr>
                              <w:pStyle w:val="ListParagraph"/>
                              <w:numPr>
                                <w:ilvl w:val="0"/>
                                <w:numId w:val="10"/>
                              </w:numPr>
                              <w:ind w:left="0" w:hanging="142"/>
                              <w:jc w:val="center"/>
                              <w:rPr>
                                <w:color w:val="FFFFFF" w:themeColor="background1"/>
                              </w:rPr>
                            </w:pPr>
                            <w:r>
                              <w:rPr>
                                <w:color w:val="FFFFFF" w:themeColor="background1"/>
                              </w:rPr>
                              <w:t xml:space="preserve">Level 5 </w:t>
                            </w:r>
                          </w:p>
                          <w:p w:rsidR="00315869" w:rsidRPr="00315869" w:rsidRDefault="00315869" w:rsidP="00315869">
                            <w:pPr>
                              <w:pStyle w:val="ListParagraph"/>
                              <w:rPr>
                                <w:color w:val="FFFFFF" w:themeColor="background1"/>
                              </w:rPr>
                            </w:pPr>
                          </w:p>
                          <w:p w:rsidR="00315869" w:rsidRDefault="00315869" w:rsidP="00315869">
                            <w:pPr>
                              <w:pStyle w:val="ListParagraph"/>
                              <w:numPr>
                                <w:ilvl w:val="0"/>
                                <w:numId w:val="10"/>
                              </w:numPr>
                              <w:ind w:left="0" w:hanging="142"/>
                              <w:jc w:val="center"/>
                              <w:rPr>
                                <w:color w:val="FFFFFF" w:themeColor="background1"/>
                              </w:rPr>
                            </w:pPr>
                            <w:r>
                              <w:rPr>
                                <w:color w:val="FFFFFF" w:themeColor="background1"/>
                              </w:rPr>
                              <w:t>Level 6</w:t>
                            </w:r>
                          </w:p>
                          <w:p w:rsidR="00315869" w:rsidRPr="007D007E" w:rsidRDefault="00315869" w:rsidP="00315869">
                            <w:pPr>
                              <w:pStyle w:val="ListParagraph"/>
                              <w:rPr>
                                <w:color w:val="FFFFFF" w:themeColor="background1"/>
                              </w:rPr>
                            </w:pPr>
                          </w:p>
                          <w:p w:rsidR="00315869" w:rsidRDefault="00315869" w:rsidP="00315869">
                            <w:pPr>
                              <w:pStyle w:val="ListParagraph"/>
                              <w:numPr>
                                <w:ilvl w:val="0"/>
                                <w:numId w:val="10"/>
                              </w:numPr>
                              <w:ind w:left="0" w:hanging="142"/>
                              <w:jc w:val="center"/>
                              <w:rPr>
                                <w:color w:val="FFFFFF" w:themeColor="background1"/>
                              </w:rPr>
                            </w:pPr>
                            <w:r>
                              <w:rPr>
                                <w:color w:val="FFFFFF" w:themeColor="background1"/>
                              </w:rPr>
                              <w:t xml:space="preserve">College </w:t>
                            </w:r>
                          </w:p>
                          <w:p w:rsidR="00315869" w:rsidRPr="00315869" w:rsidRDefault="00315869" w:rsidP="00315869">
                            <w:pPr>
                              <w:pStyle w:val="ListParagraph"/>
                              <w:rPr>
                                <w:color w:val="FFFFFF" w:themeColor="background1"/>
                              </w:rPr>
                            </w:pPr>
                          </w:p>
                          <w:p w:rsidR="00315869" w:rsidRDefault="00315869" w:rsidP="00315869">
                            <w:pPr>
                              <w:pStyle w:val="ListParagraph"/>
                              <w:numPr>
                                <w:ilvl w:val="0"/>
                                <w:numId w:val="10"/>
                              </w:numPr>
                              <w:ind w:left="0" w:hanging="142"/>
                              <w:jc w:val="center"/>
                              <w:rPr>
                                <w:color w:val="FFFFFF" w:themeColor="background1"/>
                              </w:rPr>
                            </w:pPr>
                            <w:r>
                              <w:rPr>
                                <w:color w:val="FFFFFF" w:themeColor="background1"/>
                              </w:rPr>
                              <w:t xml:space="preserve">Wider Achievement </w:t>
                            </w:r>
                          </w:p>
                          <w:p w:rsidR="00315869" w:rsidRPr="00315869" w:rsidRDefault="00315869" w:rsidP="00315869">
                            <w:pPr>
                              <w:pStyle w:val="ListParagraph"/>
                              <w:rPr>
                                <w:color w:val="FFFFFF" w:themeColor="background1"/>
                              </w:rPr>
                            </w:pPr>
                          </w:p>
                          <w:p w:rsidR="00315869" w:rsidRDefault="00315869" w:rsidP="00315869">
                            <w:pPr>
                              <w:pStyle w:val="ListParagraph"/>
                              <w:numPr>
                                <w:ilvl w:val="0"/>
                                <w:numId w:val="10"/>
                              </w:numPr>
                              <w:ind w:left="0" w:hanging="142"/>
                              <w:jc w:val="center"/>
                              <w:rPr>
                                <w:color w:val="FFFFFF" w:themeColor="background1"/>
                              </w:rPr>
                            </w:pPr>
                            <w:r>
                              <w:rPr>
                                <w:color w:val="FFFFFF" w:themeColor="background1"/>
                              </w:rPr>
                              <w:t>National Progression Award</w:t>
                            </w:r>
                          </w:p>
                          <w:p w:rsidR="00315869" w:rsidRPr="00315869" w:rsidRDefault="00315869" w:rsidP="00315869">
                            <w:pPr>
                              <w:pStyle w:val="ListParagraph"/>
                              <w:rPr>
                                <w:color w:val="FFFFFF" w:themeColor="background1"/>
                              </w:rPr>
                            </w:pPr>
                          </w:p>
                          <w:p w:rsidR="00315869" w:rsidRPr="007D007E" w:rsidRDefault="00315869" w:rsidP="00315869">
                            <w:pPr>
                              <w:pStyle w:val="ListParagraph"/>
                              <w:numPr>
                                <w:ilvl w:val="0"/>
                                <w:numId w:val="10"/>
                              </w:numPr>
                              <w:ind w:left="0" w:hanging="142"/>
                              <w:jc w:val="center"/>
                              <w:rPr>
                                <w:color w:val="FFFFFF" w:themeColor="background1"/>
                              </w:rPr>
                            </w:pPr>
                            <w:r>
                              <w:rPr>
                                <w:color w:val="FFFFFF" w:themeColor="background1"/>
                              </w:rPr>
                              <w:t xml:space="preserve">National Certificates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B4A392" id="Freeform 14" o:spid="_x0000_s1035" style="position:absolute;margin-left:477.15pt;margin-top:126pt;width:183pt;height:279.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coordsize="1739900,259524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" adj="-11796480,,5400" path="m289941,c129794,,,129794,,289940l,2305266v,160134,129794,289979,289941,289979l1449959,2595245v160147,,289941,-129845,289941,-289979l1739900,289940c1739900,129794,1610106,,1449959,l289941,xe" fillcolor="#4472c4" strokeweight="2pt">
                <v:stroke joinstyle="round"/>
                <v:formulas/>
                <v:path arrowok="t" o:connecttype="custom" o:connectlocs="387293,0;0,396566;0,3153031;387293,3549650;1936807,3549650;2324100,3153031;2324100,396566;1936807,0;387293,0" o:connectangles="0,0,0,0,0,0,0,0,0" textboxrect="0,0,1739900,2595245"/>
                <v:textbox>
                  <w:txbxContent>
                    <w:p w:rsidR="00315869" w:rsidRDefault="00315869" w:rsidP="00315869">
                      <w:pPr>
                        <w:jc w:val="center"/>
                        <w:rPr>
                          <w:color w:val="FFFFFF" w:themeColor="background1"/>
                        </w:rPr>
                      </w:pPr>
                      <w:r>
                        <w:rPr>
                          <w:color w:val="FFFFFF" w:themeColor="background1"/>
                        </w:rPr>
                        <w:t>S6: up to 5 subjects</w:t>
                      </w:r>
                    </w:p>
                    <w:p w:rsidR="00315869" w:rsidRDefault="00315869" w:rsidP="00315869">
                      <w:pPr>
                        <w:jc w:val="center"/>
                        <w:rPr>
                          <w:color w:val="FFFFFF" w:themeColor="background1"/>
                        </w:rPr>
                      </w:pPr>
                    </w:p>
                    <w:p w:rsidR="00315869" w:rsidRDefault="00315869" w:rsidP="00315869">
                      <w:pPr>
                        <w:pStyle w:val="ListParagraph"/>
                        <w:numPr>
                          <w:ilvl w:val="0"/>
                          <w:numId w:val="10"/>
                        </w:numPr>
                        <w:ind w:left="0" w:hanging="142"/>
                        <w:jc w:val="center"/>
                        <w:rPr>
                          <w:color w:val="FFFFFF" w:themeColor="background1"/>
                        </w:rPr>
                      </w:pPr>
                      <w:r>
                        <w:rPr>
                          <w:color w:val="FFFFFF" w:themeColor="background1"/>
                        </w:rPr>
                        <w:t>Level 3</w:t>
                      </w:r>
                    </w:p>
                    <w:p w:rsidR="00315869" w:rsidRDefault="00315869" w:rsidP="00315869">
                      <w:pPr>
                        <w:pStyle w:val="ListParagraph"/>
                        <w:rPr>
                          <w:color w:val="FFFFFF" w:themeColor="background1"/>
                        </w:rPr>
                      </w:pPr>
                    </w:p>
                    <w:p w:rsidR="00315869" w:rsidRDefault="00315869" w:rsidP="00315869">
                      <w:pPr>
                        <w:pStyle w:val="ListParagraph"/>
                        <w:numPr>
                          <w:ilvl w:val="0"/>
                          <w:numId w:val="10"/>
                        </w:numPr>
                        <w:ind w:left="0" w:hanging="142"/>
                        <w:jc w:val="center"/>
                        <w:rPr>
                          <w:color w:val="FFFFFF" w:themeColor="background1"/>
                        </w:rPr>
                      </w:pPr>
                      <w:r>
                        <w:rPr>
                          <w:color w:val="FFFFFF" w:themeColor="background1"/>
                        </w:rPr>
                        <w:t xml:space="preserve">Level 4 </w:t>
                      </w:r>
                    </w:p>
                    <w:p w:rsidR="00315869" w:rsidRDefault="00315869" w:rsidP="00315869">
                      <w:pPr>
                        <w:pStyle w:val="ListParagraph"/>
                        <w:rPr>
                          <w:color w:val="FFFFFF" w:themeColor="background1"/>
                        </w:rPr>
                      </w:pPr>
                    </w:p>
                    <w:p w:rsidR="00315869" w:rsidRDefault="00315869" w:rsidP="00315869">
                      <w:pPr>
                        <w:pStyle w:val="ListParagraph"/>
                        <w:numPr>
                          <w:ilvl w:val="0"/>
                          <w:numId w:val="10"/>
                        </w:numPr>
                        <w:ind w:left="0" w:hanging="142"/>
                        <w:jc w:val="center"/>
                        <w:rPr>
                          <w:color w:val="FFFFFF" w:themeColor="background1"/>
                        </w:rPr>
                      </w:pPr>
                      <w:r>
                        <w:rPr>
                          <w:color w:val="FFFFFF" w:themeColor="background1"/>
                        </w:rPr>
                        <w:t xml:space="preserve">Level 5 </w:t>
                      </w:r>
                    </w:p>
                    <w:p w:rsidR="00315869" w:rsidRPr="00315869" w:rsidRDefault="00315869" w:rsidP="00315869">
                      <w:pPr>
                        <w:pStyle w:val="ListParagraph"/>
                        <w:rPr>
                          <w:color w:val="FFFFFF" w:themeColor="background1"/>
                        </w:rPr>
                      </w:pPr>
                    </w:p>
                    <w:p w:rsidR="00315869" w:rsidRDefault="00315869" w:rsidP="00315869">
                      <w:pPr>
                        <w:pStyle w:val="ListParagraph"/>
                        <w:numPr>
                          <w:ilvl w:val="0"/>
                          <w:numId w:val="10"/>
                        </w:numPr>
                        <w:ind w:left="0" w:hanging="142"/>
                        <w:jc w:val="center"/>
                        <w:rPr>
                          <w:color w:val="FFFFFF" w:themeColor="background1"/>
                        </w:rPr>
                      </w:pPr>
                      <w:r>
                        <w:rPr>
                          <w:color w:val="FFFFFF" w:themeColor="background1"/>
                        </w:rPr>
                        <w:t>Level 6</w:t>
                      </w:r>
                    </w:p>
                    <w:p w:rsidR="00315869" w:rsidRPr="007D007E" w:rsidRDefault="00315869" w:rsidP="00315869">
                      <w:pPr>
                        <w:pStyle w:val="ListParagraph"/>
                        <w:rPr>
                          <w:color w:val="FFFFFF" w:themeColor="background1"/>
                        </w:rPr>
                      </w:pPr>
                    </w:p>
                    <w:p w:rsidR="00315869" w:rsidRDefault="00315869" w:rsidP="00315869">
                      <w:pPr>
                        <w:pStyle w:val="ListParagraph"/>
                        <w:numPr>
                          <w:ilvl w:val="0"/>
                          <w:numId w:val="10"/>
                        </w:numPr>
                        <w:ind w:left="0" w:hanging="142"/>
                        <w:jc w:val="center"/>
                        <w:rPr>
                          <w:color w:val="FFFFFF" w:themeColor="background1"/>
                        </w:rPr>
                      </w:pPr>
                      <w:r>
                        <w:rPr>
                          <w:color w:val="FFFFFF" w:themeColor="background1"/>
                        </w:rPr>
                        <w:t xml:space="preserve">College </w:t>
                      </w:r>
                    </w:p>
                    <w:p w:rsidR="00315869" w:rsidRPr="00315869" w:rsidRDefault="00315869" w:rsidP="00315869">
                      <w:pPr>
                        <w:pStyle w:val="ListParagraph"/>
                        <w:rPr>
                          <w:color w:val="FFFFFF" w:themeColor="background1"/>
                        </w:rPr>
                      </w:pPr>
                    </w:p>
                    <w:p w:rsidR="00315869" w:rsidRDefault="00315869" w:rsidP="00315869">
                      <w:pPr>
                        <w:pStyle w:val="ListParagraph"/>
                        <w:numPr>
                          <w:ilvl w:val="0"/>
                          <w:numId w:val="10"/>
                        </w:numPr>
                        <w:ind w:left="0" w:hanging="142"/>
                        <w:jc w:val="center"/>
                        <w:rPr>
                          <w:color w:val="FFFFFF" w:themeColor="background1"/>
                        </w:rPr>
                      </w:pPr>
                      <w:r>
                        <w:rPr>
                          <w:color w:val="FFFFFF" w:themeColor="background1"/>
                        </w:rPr>
                        <w:t xml:space="preserve">Wider Achievement </w:t>
                      </w:r>
                    </w:p>
                    <w:p w:rsidR="00315869" w:rsidRPr="00315869" w:rsidRDefault="00315869" w:rsidP="00315869">
                      <w:pPr>
                        <w:pStyle w:val="ListParagraph"/>
                        <w:rPr>
                          <w:color w:val="FFFFFF" w:themeColor="background1"/>
                        </w:rPr>
                      </w:pPr>
                    </w:p>
                    <w:p w:rsidR="00315869" w:rsidRDefault="00315869" w:rsidP="00315869">
                      <w:pPr>
                        <w:pStyle w:val="ListParagraph"/>
                        <w:numPr>
                          <w:ilvl w:val="0"/>
                          <w:numId w:val="10"/>
                        </w:numPr>
                        <w:ind w:left="0" w:hanging="142"/>
                        <w:jc w:val="center"/>
                        <w:rPr>
                          <w:color w:val="FFFFFF" w:themeColor="background1"/>
                        </w:rPr>
                      </w:pPr>
                      <w:r>
                        <w:rPr>
                          <w:color w:val="FFFFFF" w:themeColor="background1"/>
                        </w:rPr>
                        <w:t>National Progression Award</w:t>
                      </w:r>
                    </w:p>
                    <w:p w:rsidR="00315869" w:rsidRPr="00315869" w:rsidRDefault="00315869" w:rsidP="00315869">
                      <w:pPr>
                        <w:pStyle w:val="ListParagraph"/>
                        <w:rPr>
                          <w:color w:val="FFFFFF" w:themeColor="background1"/>
                        </w:rPr>
                      </w:pPr>
                    </w:p>
                    <w:p w:rsidR="00315869" w:rsidRPr="007D007E" w:rsidRDefault="00315869" w:rsidP="00315869">
                      <w:pPr>
                        <w:pStyle w:val="ListParagraph"/>
                        <w:numPr>
                          <w:ilvl w:val="0"/>
                          <w:numId w:val="10"/>
                        </w:numPr>
                        <w:ind w:left="0" w:hanging="142"/>
                        <w:jc w:val="center"/>
                        <w:rPr>
                          <w:color w:val="FFFFFF" w:themeColor="background1"/>
                        </w:rPr>
                      </w:pPr>
                      <w:r>
                        <w:rPr>
                          <w:color w:val="FFFFFF" w:themeColor="background1"/>
                        </w:rPr>
                        <w:t xml:space="preserve">National Certificates </w:t>
                      </w:r>
                    </w:p>
                  </w:txbxContent>
                </v:textbox>
                <w10:wrap anchorx="margin"/>
              </v:shape>
            </w:pict>
          </mc:Fallback>
        </mc:AlternateContent>
      </w:r>
      <w:r>
        <w:rPr>
          <w:rFonts w:ascii="Century Gothic" w:hAnsi="Century Gothic"/>
          <w:b/>
          <w:noProof/>
          <w:sz w:val="22"/>
          <w:szCs w:val="22"/>
          <w:lang w:eastAsia="en-GB"/>
        </w:rPr>
        <mc:AlternateContent>
          <mc:Choice Requires="wps">
            <w:drawing>
              <wp:anchor distT="0" distB="0" distL="114300" distR="114300" simplePos="0" relativeHeight="251700224" behindDoc="0" locked="0" layoutInCell="1" allowOverlap="1" wp14:anchorId="427E68C6" wp14:editId="06864C80">
                <wp:simplePos x="0" y="0"/>
                <wp:positionH relativeFrom="column">
                  <wp:posOffset>5124450</wp:posOffset>
                </wp:positionH>
                <wp:positionV relativeFrom="paragraph">
                  <wp:posOffset>2291715</wp:posOffset>
                </wp:positionV>
                <wp:extent cx="372110" cy="329565"/>
                <wp:effectExtent l="0" t="0" r="8890" b="0"/>
                <wp:wrapNone/>
                <wp:docPr id="13" name="Freeform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2110" cy="329565"/>
                        </a:xfrm>
                        <a:custGeom>
                          <a:avLst/>
                          <a:gdLst/>
                          <a:ahLst/>
                          <a:cxnLst/>
                          <a:rect l="0" t="0" r="0" b="0"/>
                          <a:pathLst>
                            <a:path w="372110" h="278130">
                              <a:moveTo>
                                <a:pt x="181483" y="0"/>
                              </a:moveTo>
                              <a:lnTo>
                                <a:pt x="372110" y="139065"/>
                              </a:lnTo>
                              <a:lnTo>
                                <a:pt x="181483" y="278130"/>
                              </a:lnTo>
                              <a:lnTo>
                                <a:pt x="181483" y="208534"/>
                              </a:lnTo>
                              <a:lnTo>
                                <a:pt x="0" y="208534"/>
                              </a:lnTo>
                              <a:lnTo>
                                <a:pt x="0" y="69469"/>
                              </a:lnTo>
                              <a:lnTo>
                                <a:pt x="181483" y="69469"/>
                              </a:lnTo>
                              <a:lnTo>
                                <a:pt x="181483" y="0"/>
                              </a:lnTo>
                              <a:close/>
                            </a:path>
                          </a:pathLst>
                        </a:custGeom>
                        <a:solidFill>
                          <a:srgbClr val="4472C4"/>
                        </a:solidFill>
                        <a:ln w="0" cap="rnd">
                          <a:noFill/>
                          <a:round/>
                        </a:ln>
                        <a:effectLst/>
                      </wps:spPr>
                      <wps:bodyPr/>
                    </wps:wsp>
                  </a:graphicData>
                </a:graphic>
                <wp14:sizeRelH relativeFrom="page">
                  <wp14:pctWidth>0</wp14:pctWidth>
                </wp14:sizeRelH>
                <wp14:sizeRelV relativeFrom="page">
                  <wp14:pctHeight>0</wp14:pctHeight>
                </wp14:sizeRelV>
              </wp:anchor>
            </w:drawing>
          </mc:Choice>
          <mc:Fallback>
            <w:pict>
              <v:shape w14:anchorId="2390BBBC" id="Freeform 13" o:spid="_x0000_s1026" style="position:absolute;margin-left:403.5pt;margin-top:180.45pt;width:29.3pt;height:25.9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72110,278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" path="m181483,l372110,139065,181483,278130r,-69596l,208534,,69469r181483,l181483,xe" fillcolor="#4472c4" stroked="f" strokeweight="0">
                <v:stroke endcap="round"/>
                <v:path arrowok="t" textboxrect="0,0,372110,278130"/>
              </v:shape>
            </w:pict>
          </mc:Fallback>
        </mc:AlternateContent>
      </w:r>
      <w:r w:rsidRPr="00264F82">
        <w:rPr>
          <w:rFonts w:ascii="Century Gothic" w:hAnsi="Century Gothic"/>
          <w:b/>
          <w:noProof/>
          <w:sz w:val="22"/>
          <w:szCs w:val="22"/>
          <w:lang w:eastAsia="en-GB"/>
        </w:rPr>
        <mc:AlternateContent>
          <mc:Choice Requires="wps">
            <w:drawing>
              <wp:anchor distT="0" distB="0" distL="114300" distR="114300" simplePos="0" relativeHeight="251698176" behindDoc="0" locked="0" layoutInCell="1" allowOverlap="1" wp14:anchorId="6931726F" wp14:editId="29000569">
                <wp:simplePos x="0" y="0"/>
                <wp:positionH relativeFrom="margin">
                  <wp:posOffset>2402205</wp:posOffset>
                </wp:positionH>
                <wp:positionV relativeFrom="paragraph">
                  <wp:posOffset>635000</wp:posOffset>
                </wp:positionV>
                <wp:extent cx="2324100" cy="3549650"/>
                <wp:effectExtent l="0" t="0" r="19050" b="12700"/>
                <wp:wrapNone/>
                <wp:docPr id="12" name="Freeform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24100" cy="3549650"/>
                        </a:xfrm>
                        <a:custGeom>
                          <a:avLst/>
                          <a:gdLst>
                            <a:gd name="T0" fmla="*/ 289941 w 1739900"/>
                            <a:gd name="T1" fmla="*/ 0 h 2595245"/>
                            <a:gd name="T2" fmla="*/ 0 w 1739900"/>
                            <a:gd name="T3" fmla="*/ 289940 h 2595245"/>
                            <a:gd name="T4" fmla="*/ 0 w 1739900"/>
                            <a:gd name="T5" fmla="*/ 2305266 h 2595245"/>
                            <a:gd name="T6" fmla="*/ 289941 w 1739900"/>
                            <a:gd name="T7" fmla="*/ 2595245 h 2595245"/>
                            <a:gd name="T8" fmla="*/ 1449959 w 1739900"/>
                            <a:gd name="T9" fmla="*/ 2595245 h 2595245"/>
                            <a:gd name="T10" fmla="*/ 1739900 w 1739900"/>
                            <a:gd name="T11" fmla="*/ 2305266 h 2595245"/>
                            <a:gd name="T12" fmla="*/ 1739900 w 1739900"/>
                            <a:gd name="T13" fmla="*/ 289940 h 2595245"/>
                            <a:gd name="T14" fmla="*/ 1449959 w 1739900"/>
                            <a:gd name="T15" fmla="*/ 0 h 2595245"/>
                            <a:gd name="T16" fmla="*/ 289941 w 1739900"/>
                            <a:gd name="T17" fmla="*/ 0 h 2595245"/>
                            <a:gd name="T18" fmla="*/ 0 w 1739900"/>
                            <a:gd name="T19" fmla="*/ 0 h 2595245"/>
                            <a:gd name="T20" fmla="*/ 1739900 w 1739900"/>
                            <a:gd name="T21" fmla="*/ 2595245 h 25952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T18" t="T19" r="T20" b="T21"/>
                          <a:pathLst>
                            <a:path w="1739900" h="2595245">
                              <a:moveTo>
                                <a:pt x="289941" y="0"/>
                              </a:moveTo>
                              <a:cubicBezTo>
                                <a:pt x="129794" y="0"/>
                                <a:pt x="0" y="129794"/>
                                <a:pt x="0" y="289940"/>
                              </a:cubicBezTo>
                              <a:lnTo>
                                <a:pt x="0" y="2305266"/>
                              </a:lnTo>
                              <a:cubicBezTo>
                                <a:pt x="0" y="2465400"/>
                                <a:pt x="129794" y="2595245"/>
                                <a:pt x="289941" y="2595245"/>
                              </a:cubicBezTo>
                              <a:lnTo>
                                <a:pt x="1449959" y="2595245"/>
                              </a:lnTo>
                              <a:cubicBezTo>
                                <a:pt x="1610106" y="2595245"/>
                                <a:pt x="1739900" y="2465400"/>
                                <a:pt x="1739900" y="2305266"/>
                              </a:cubicBezTo>
                              <a:lnTo>
                                <a:pt x="1739900" y="289940"/>
                              </a:lnTo>
                              <a:cubicBezTo>
                                <a:pt x="1739900" y="129794"/>
                                <a:pt x="1610106" y="0"/>
                                <a:pt x="1449959" y="0"/>
                              </a:cubicBezTo>
                              <a:lnTo>
                                <a:pt x="289941" y="0"/>
                              </a:lnTo>
                              <a:close/>
                            </a:path>
                          </a:pathLst>
                        </a:custGeom>
                        <a:solidFill>
                          <a:srgbClr val="4472C4"/>
                        </a:solidFill>
                        <a:ln w="25400" cap="flat" cmpd="sng" algn="ctr">
                          <a:solidFill>
                            <a:srgbClr val="000000"/>
                          </a:solidFill>
                          <a:prstDash val="solid"/>
                          <a:round/>
                          <a:headEnd/>
                          <a:tailEnd/>
                        </a:ln>
                      </wps:spPr>
                      <wps:txbx>
                        <w:txbxContent>
                          <w:p w:rsidR="00315869" w:rsidRDefault="00315869" w:rsidP="00264F82">
                            <w:pPr>
                              <w:jc w:val="center"/>
                              <w:rPr>
                                <w:color w:val="FFFFFF" w:themeColor="background1"/>
                              </w:rPr>
                            </w:pPr>
                            <w:r>
                              <w:rPr>
                                <w:color w:val="FFFFFF" w:themeColor="background1"/>
                              </w:rPr>
                              <w:t xml:space="preserve">S5: </w:t>
                            </w:r>
                            <w:r w:rsidRPr="007D007E">
                              <w:rPr>
                                <w:color w:val="FFFFFF" w:themeColor="background1"/>
                              </w:rPr>
                              <w:t>subjects</w:t>
                            </w:r>
                            <w:r>
                              <w:rPr>
                                <w:color w:val="FFFFFF" w:themeColor="background1"/>
                              </w:rPr>
                              <w:t xml:space="preserve"> at</w:t>
                            </w:r>
                          </w:p>
                          <w:p w:rsidR="00315869" w:rsidRDefault="00315869" w:rsidP="00264F82">
                            <w:pPr>
                              <w:jc w:val="center"/>
                              <w:rPr>
                                <w:color w:val="FFFFFF" w:themeColor="background1"/>
                              </w:rPr>
                            </w:pPr>
                          </w:p>
                          <w:p w:rsidR="00315869" w:rsidRDefault="00315869" w:rsidP="00264F82">
                            <w:pPr>
                              <w:pStyle w:val="ListParagraph"/>
                              <w:numPr>
                                <w:ilvl w:val="0"/>
                                <w:numId w:val="10"/>
                              </w:numPr>
                              <w:ind w:left="0" w:hanging="142"/>
                              <w:jc w:val="center"/>
                              <w:rPr>
                                <w:color w:val="FFFFFF" w:themeColor="background1"/>
                              </w:rPr>
                            </w:pPr>
                            <w:r>
                              <w:rPr>
                                <w:color w:val="FFFFFF" w:themeColor="background1"/>
                              </w:rPr>
                              <w:t>Level 3</w:t>
                            </w:r>
                          </w:p>
                          <w:p w:rsidR="00315869" w:rsidRDefault="00315869" w:rsidP="00264F82">
                            <w:pPr>
                              <w:pStyle w:val="ListParagraph"/>
                              <w:rPr>
                                <w:color w:val="FFFFFF" w:themeColor="background1"/>
                              </w:rPr>
                            </w:pPr>
                          </w:p>
                          <w:p w:rsidR="00315869" w:rsidRDefault="00315869" w:rsidP="00264F82">
                            <w:pPr>
                              <w:pStyle w:val="ListParagraph"/>
                              <w:numPr>
                                <w:ilvl w:val="0"/>
                                <w:numId w:val="10"/>
                              </w:numPr>
                              <w:ind w:left="0" w:hanging="142"/>
                              <w:jc w:val="center"/>
                              <w:rPr>
                                <w:color w:val="FFFFFF" w:themeColor="background1"/>
                              </w:rPr>
                            </w:pPr>
                            <w:r>
                              <w:rPr>
                                <w:color w:val="FFFFFF" w:themeColor="background1"/>
                              </w:rPr>
                              <w:t xml:space="preserve">Level 4 </w:t>
                            </w:r>
                          </w:p>
                          <w:p w:rsidR="00315869" w:rsidRDefault="00315869" w:rsidP="00264F82">
                            <w:pPr>
                              <w:pStyle w:val="ListParagraph"/>
                              <w:rPr>
                                <w:color w:val="FFFFFF" w:themeColor="background1"/>
                              </w:rPr>
                            </w:pPr>
                          </w:p>
                          <w:p w:rsidR="00315869" w:rsidRDefault="00315869" w:rsidP="00264F82">
                            <w:pPr>
                              <w:pStyle w:val="ListParagraph"/>
                              <w:numPr>
                                <w:ilvl w:val="0"/>
                                <w:numId w:val="10"/>
                              </w:numPr>
                              <w:ind w:left="0" w:hanging="142"/>
                              <w:jc w:val="center"/>
                              <w:rPr>
                                <w:color w:val="FFFFFF" w:themeColor="background1"/>
                              </w:rPr>
                            </w:pPr>
                            <w:r>
                              <w:rPr>
                                <w:color w:val="FFFFFF" w:themeColor="background1"/>
                              </w:rPr>
                              <w:t xml:space="preserve">Level 5 </w:t>
                            </w:r>
                          </w:p>
                          <w:p w:rsidR="00315869" w:rsidRPr="00315869" w:rsidRDefault="00315869" w:rsidP="00315869">
                            <w:pPr>
                              <w:pStyle w:val="ListParagraph"/>
                              <w:rPr>
                                <w:color w:val="FFFFFF" w:themeColor="background1"/>
                              </w:rPr>
                            </w:pPr>
                          </w:p>
                          <w:p w:rsidR="00315869" w:rsidRDefault="00315869" w:rsidP="00264F82">
                            <w:pPr>
                              <w:pStyle w:val="ListParagraph"/>
                              <w:numPr>
                                <w:ilvl w:val="0"/>
                                <w:numId w:val="10"/>
                              </w:numPr>
                              <w:ind w:left="0" w:hanging="142"/>
                              <w:jc w:val="center"/>
                              <w:rPr>
                                <w:color w:val="FFFFFF" w:themeColor="background1"/>
                              </w:rPr>
                            </w:pPr>
                            <w:r>
                              <w:rPr>
                                <w:color w:val="FFFFFF" w:themeColor="background1"/>
                              </w:rPr>
                              <w:t>Level 6</w:t>
                            </w:r>
                          </w:p>
                          <w:p w:rsidR="00315869" w:rsidRPr="007D007E" w:rsidRDefault="00315869" w:rsidP="00264F82">
                            <w:pPr>
                              <w:pStyle w:val="ListParagraph"/>
                              <w:rPr>
                                <w:color w:val="FFFFFF" w:themeColor="background1"/>
                              </w:rPr>
                            </w:pPr>
                          </w:p>
                          <w:p w:rsidR="00315869" w:rsidRDefault="00315869" w:rsidP="00264F82">
                            <w:pPr>
                              <w:pStyle w:val="ListParagraph"/>
                              <w:numPr>
                                <w:ilvl w:val="0"/>
                                <w:numId w:val="10"/>
                              </w:numPr>
                              <w:ind w:left="0" w:hanging="142"/>
                              <w:jc w:val="center"/>
                              <w:rPr>
                                <w:color w:val="FFFFFF" w:themeColor="background1"/>
                              </w:rPr>
                            </w:pPr>
                            <w:r>
                              <w:rPr>
                                <w:color w:val="FFFFFF" w:themeColor="background1"/>
                              </w:rPr>
                              <w:t xml:space="preserve">College </w:t>
                            </w:r>
                          </w:p>
                          <w:p w:rsidR="00315869" w:rsidRPr="00315869" w:rsidRDefault="00315869" w:rsidP="00315869">
                            <w:pPr>
                              <w:pStyle w:val="ListParagraph"/>
                              <w:rPr>
                                <w:color w:val="FFFFFF" w:themeColor="background1"/>
                              </w:rPr>
                            </w:pPr>
                          </w:p>
                          <w:p w:rsidR="00315869" w:rsidRDefault="00315869" w:rsidP="00264F82">
                            <w:pPr>
                              <w:pStyle w:val="ListParagraph"/>
                              <w:numPr>
                                <w:ilvl w:val="0"/>
                                <w:numId w:val="10"/>
                              </w:numPr>
                              <w:ind w:left="0" w:hanging="142"/>
                              <w:jc w:val="center"/>
                              <w:rPr>
                                <w:color w:val="FFFFFF" w:themeColor="background1"/>
                              </w:rPr>
                            </w:pPr>
                            <w:r>
                              <w:rPr>
                                <w:color w:val="FFFFFF" w:themeColor="background1"/>
                              </w:rPr>
                              <w:t xml:space="preserve">Wider Achievement </w:t>
                            </w:r>
                          </w:p>
                          <w:p w:rsidR="00315869" w:rsidRPr="00315869" w:rsidRDefault="00315869" w:rsidP="00315869">
                            <w:pPr>
                              <w:pStyle w:val="ListParagraph"/>
                              <w:rPr>
                                <w:color w:val="FFFFFF" w:themeColor="background1"/>
                              </w:rPr>
                            </w:pPr>
                          </w:p>
                          <w:p w:rsidR="00315869" w:rsidRDefault="00315869" w:rsidP="00264F82">
                            <w:pPr>
                              <w:pStyle w:val="ListParagraph"/>
                              <w:numPr>
                                <w:ilvl w:val="0"/>
                                <w:numId w:val="10"/>
                              </w:numPr>
                              <w:ind w:left="0" w:hanging="142"/>
                              <w:jc w:val="center"/>
                              <w:rPr>
                                <w:color w:val="FFFFFF" w:themeColor="background1"/>
                              </w:rPr>
                            </w:pPr>
                            <w:r>
                              <w:rPr>
                                <w:color w:val="FFFFFF" w:themeColor="background1"/>
                              </w:rPr>
                              <w:t>National Progression Award</w:t>
                            </w:r>
                          </w:p>
                          <w:p w:rsidR="00315869" w:rsidRPr="00315869" w:rsidRDefault="00315869" w:rsidP="00315869">
                            <w:pPr>
                              <w:pStyle w:val="ListParagraph"/>
                              <w:rPr>
                                <w:color w:val="FFFFFF" w:themeColor="background1"/>
                              </w:rPr>
                            </w:pPr>
                          </w:p>
                          <w:p w:rsidR="00315869" w:rsidRPr="007D007E" w:rsidRDefault="00315869" w:rsidP="00264F82">
                            <w:pPr>
                              <w:pStyle w:val="ListParagraph"/>
                              <w:numPr>
                                <w:ilvl w:val="0"/>
                                <w:numId w:val="10"/>
                              </w:numPr>
                              <w:ind w:left="0" w:hanging="142"/>
                              <w:jc w:val="center"/>
                              <w:rPr>
                                <w:color w:val="FFFFFF" w:themeColor="background1"/>
                              </w:rPr>
                            </w:pPr>
                            <w:r>
                              <w:rPr>
                                <w:color w:val="FFFFFF" w:themeColor="background1"/>
                              </w:rPr>
                              <w:t xml:space="preserve">National Certificates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31726F" id="Freeform 12" o:spid="_x0000_s1036" style="position:absolute;margin-left:189.15pt;margin-top:50pt;width:183pt;height:279.5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coordsize="1739900,259524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" adj="-11796480,,5400" path="m289941,c129794,,,129794,,289940l,2305266v,160134,129794,289979,289941,289979l1449959,2595245v160147,,289941,-129845,289941,-289979l1739900,289940c1739900,129794,1610106,,1449959,l289941,xe" fillcolor="#4472c4" strokeweight="2pt">
                <v:stroke joinstyle="round"/>
                <v:formulas/>
                <v:path arrowok="t" o:connecttype="custom" o:connectlocs="387293,0;0,396566;0,3153031;387293,3549650;1936807,3549650;2324100,3153031;2324100,396566;1936807,0;387293,0" o:connectangles="0,0,0,0,0,0,0,0,0" textboxrect="0,0,1739900,2595245"/>
                <v:textbox>
                  <w:txbxContent>
                    <w:p w:rsidR="00315869" w:rsidRDefault="00315869" w:rsidP="00264F82">
                      <w:pPr>
                        <w:jc w:val="center"/>
                        <w:rPr>
                          <w:color w:val="FFFFFF" w:themeColor="background1"/>
                        </w:rPr>
                      </w:pPr>
                      <w:r>
                        <w:rPr>
                          <w:color w:val="FFFFFF" w:themeColor="background1"/>
                        </w:rPr>
                        <w:t xml:space="preserve">S5: </w:t>
                      </w:r>
                      <w:r w:rsidRPr="007D007E">
                        <w:rPr>
                          <w:color w:val="FFFFFF" w:themeColor="background1"/>
                        </w:rPr>
                        <w:t>subjects</w:t>
                      </w:r>
                      <w:r>
                        <w:rPr>
                          <w:color w:val="FFFFFF" w:themeColor="background1"/>
                        </w:rPr>
                        <w:t xml:space="preserve"> at</w:t>
                      </w:r>
                    </w:p>
                    <w:p w:rsidR="00315869" w:rsidRDefault="00315869" w:rsidP="00264F82">
                      <w:pPr>
                        <w:jc w:val="center"/>
                        <w:rPr>
                          <w:color w:val="FFFFFF" w:themeColor="background1"/>
                        </w:rPr>
                      </w:pPr>
                    </w:p>
                    <w:p w:rsidR="00315869" w:rsidRDefault="00315869" w:rsidP="00264F82">
                      <w:pPr>
                        <w:pStyle w:val="ListParagraph"/>
                        <w:numPr>
                          <w:ilvl w:val="0"/>
                          <w:numId w:val="10"/>
                        </w:numPr>
                        <w:ind w:left="0" w:hanging="142"/>
                        <w:jc w:val="center"/>
                        <w:rPr>
                          <w:color w:val="FFFFFF" w:themeColor="background1"/>
                        </w:rPr>
                      </w:pPr>
                      <w:r>
                        <w:rPr>
                          <w:color w:val="FFFFFF" w:themeColor="background1"/>
                        </w:rPr>
                        <w:t>Level 3</w:t>
                      </w:r>
                    </w:p>
                    <w:p w:rsidR="00315869" w:rsidRDefault="00315869" w:rsidP="00264F82">
                      <w:pPr>
                        <w:pStyle w:val="ListParagraph"/>
                        <w:rPr>
                          <w:color w:val="FFFFFF" w:themeColor="background1"/>
                        </w:rPr>
                      </w:pPr>
                    </w:p>
                    <w:p w:rsidR="00315869" w:rsidRDefault="00315869" w:rsidP="00264F82">
                      <w:pPr>
                        <w:pStyle w:val="ListParagraph"/>
                        <w:numPr>
                          <w:ilvl w:val="0"/>
                          <w:numId w:val="10"/>
                        </w:numPr>
                        <w:ind w:left="0" w:hanging="142"/>
                        <w:jc w:val="center"/>
                        <w:rPr>
                          <w:color w:val="FFFFFF" w:themeColor="background1"/>
                        </w:rPr>
                      </w:pPr>
                      <w:r>
                        <w:rPr>
                          <w:color w:val="FFFFFF" w:themeColor="background1"/>
                        </w:rPr>
                        <w:t xml:space="preserve">Level 4 </w:t>
                      </w:r>
                    </w:p>
                    <w:p w:rsidR="00315869" w:rsidRDefault="00315869" w:rsidP="00264F82">
                      <w:pPr>
                        <w:pStyle w:val="ListParagraph"/>
                        <w:rPr>
                          <w:color w:val="FFFFFF" w:themeColor="background1"/>
                        </w:rPr>
                      </w:pPr>
                    </w:p>
                    <w:p w:rsidR="00315869" w:rsidRDefault="00315869" w:rsidP="00264F82">
                      <w:pPr>
                        <w:pStyle w:val="ListParagraph"/>
                        <w:numPr>
                          <w:ilvl w:val="0"/>
                          <w:numId w:val="10"/>
                        </w:numPr>
                        <w:ind w:left="0" w:hanging="142"/>
                        <w:jc w:val="center"/>
                        <w:rPr>
                          <w:color w:val="FFFFFF" w:themeColor="background1"/>
                        </w:rPr>
                      </w:pPr>
                      <w:r>
                        <w:rPr>
                          <w:color w:val="FFFFFF" w:themeColor="background1"/>
                        </w:rPr>
                        <w:t xml:space="preserve">Level 5 </w:t>
                      </w:r>
                    </w:p>
                    <w:p w:rsidR="00315869" w:rsidRPr="00315869" w:rsidRDefault="00315869" w:rsidP="00315869">
                      <w:pPr>
                        <w:pStyle w:val="ListParagraph"/>
                        <w:rPr>
                          <w:color w:val="FFFFFF" w:themeColor="background1"/>
                        </w:rPr>
                      </w:pPr>
                    </w:p>
                    <w:p w:rsidR="00315869" w:rsidRDefault="00315869" w:rsidP="00264F82">
                      <w:pPr>
                        <w:pStyle w:val="ListParagraph"/>
                        <w:numPr>
                          <w:ilvl w:val="0"/>
                          <w:numId w:val="10"/>
                        </w:numPr>
                        <w:ind w:left="0" w:hanging="142"/>
                        <w:jc w:val="center"/>
                        <w:rPr>
                          <w:color w:val="FFFFFF" w:themeColor="background1"/>
                        </w:rPr>
                      </w:pPr>
                      <w:r>
                        <w:rPr>
                          <w:color w:val="FFFFFF" w:themeColor="background1"/>
                        </w:rPr>
                        <w:t>Level 6</w:t>
                      </w:r>
                    </w:p>
                    <w:p w:rsidR="00315869" w:rsidRPr="007D007E" w:rsidRDefault="00315869" w:rsidP="00264F82">
                      <w:pPr>
                        <w:pStyle w:val="ListParagraph"/>
                        <w:rPr>
                          <w:color w:val="FFFFFF" w:themeColor="background1"/>
                        </w:rPr>
                      </w:pPr>
                    </w:p>
                    <w:p w:rsidR="00315869" w:rsidRDefault="00315869" w:rsidP="00264F82">
                      <w:pPr>
                        <w:pStyle w:val="ListParagraph"/>
                        <w:numPr>
                          <w:ilvl w:val="0"/>
                          <w:numId w:val="10"/>
                        </w:numPr>
                        <w:ind w:left="0" w:hanging="142"/>
                        <w:jc w:val="center"/>
                        <w:rPr>
                          <w:color w:val="FFFFFF" w:themeColor="background1"/>
                        </w:rPr>
                      </w:pPr>
                      <w:r>
                        <w:rPr>
                          <w:color w:val="FFFFFF" w:themeColor="background1"/>
                        </w:rPr>
                        <w:t xml:space="preserve">College </w:t>
                      </w:r>
                    </w:p>
                    <w:p w:rsidR="00315869" w:rsidRPr="00315869" w:rsidRDefault="00315869" w:rsidP="00315869">
                      <w:pPr>
                        <w:pStyle w:val="ListParagraph"/>
                        <w:rPr>
                          <w:color w:val="FFFFFF" w:themeColor="background1"/>
                        </w:rPr>
                      </w:pPr>
                    </w:p>
                    <w:p w:rsidR="00315869" w:rsidRDefault="00315869" w:rsidP="00264F82">
                      <w:pPr>
                        <w:pStyle w:val="ListParagraph"/>
                        <w:numPr>
                          <w:ilvl w:val="0"/>
                          <w:numId w:val="10"/>
                        </w:numPr>
                        <w:ind w:left="0" w:hanging="142"/>
                        <w:jc w:val="center"/>
                        <w:rPr>
                          <w:color w:val="FFFFFF" w:themeColor="background1"/>
                        </w:rPr>
                      </w:pPr>
                      <w:r>
                        <w:rPr>
                          <w:color w:val="FFFFFF" w:themeColor="background1"/>
                        </w:rPr>
                        <w:t xml:space="preserve">Wider Achievement </w:t>
                      </w:r>
                    </w:p>
                    <w:p w:rsidR="00315869" w:rsidRPr="00315869" w:rsidRDefault="00315869" w:rsidP="00315869">
                      <w:pPr>
                        <w:pStyle w:val="ListParagraph"/>
                        <w:rPr>
                          <w:color w:val="FFFFFF" w:themeColor="background1"/>
                        </w:rPr>
                      </w:pPr>
                    </w:p>
                    <w:p w:rsidR="00315869" w:rsidRDefault="00315869" w:rsidP="00264F82">
                      <w:pPr>
                        <w:pStyle w:val="ListParagraph"/>
                        <w:numPr>
                          <w:ilvl w:val="0"/>
                          <w:numId w:val="10"/>
                        </w:numPr>
                        <w:ind w:left="0" w:hanging="142"/>
                        <w:jc w:val="center"/>
                        <w:rPr>
                          <w:color w:val="FFFFFF" w:themeColor="background1"/>
                        </w:rPr>
                      </w:pPr>
                      <w:r>
                        <w:rPr>
                          <w:color w:val="FFFFFF" w:themeColor="background1"/>
                        </w:rPr>
                        <w:t>National Progression Award</w:t>
                      </w:r>
                    </w:p>
                    <w:p w:rsidR="00315869" w:rsidRPr="00315869" w:rsidRDefault="00315869" w:rsidP="00315869">
                      <w:pPr>
                        <w:pStyle w:val="ListParagraph"/>
                        <w:rPr>
                          <w:color w:val="FFFFFF" w:themeColor="background1"/>
                        </w:rPr>
                      </w:pPr>
                    </w:p>
                    <w:p w:rsidR="00315869" w:rsidRPr="007D007E" w:rsidRDefault="00315869" w:rsidP="00264F82">
                      <w:pPr>
                        <w:pStyle w:val="ListParagraph"/>
                        <w:numPr>
                          <w:ilvl w:val="0"/>
                          <w:numId w:val="10"/>
                        </w:numPr>
                        <w:ind w:left="0" w:hanging="142"/>
                        <w:jc w:val="center"/>
                        <w:rPr>
                          <w:color w:val="FFFFFF" w:themeColor="background1"/>
                        </w:rPr>
                      </w:pPr>
                      <w:r>
                        <w:rPr>
                          <w:color w:val="FFFFFF" w:themeColor="background1"/>
                        </w:rPr>
                        <w:t xml:space="preserve">National Certificates </w:t>
                      </w:r>
                    </w:p>
                  </w:txbxContent>
                </v:textbox>
                <w10:wrap anchorx="margin"/>
              </v:shape>
            </w:pict>
          </mc:Fallback>
        </mc:AlternateContent>
      </w:r>
      <w:r w:rsidR="007D007E">
        <w:rPr>
          <w:rFonts w:ascii="Century Gothic" w:hAnsi="Century Gothic"/>
          <w:b/>
          <w:noProof/>
          <w:sz w:val="22"/>
          <w:szCs w:val="22"/>
          <w:lang w:eastAsia="en-GB"/>
        </w:rPr>
        <mc:AlternateContent>
          <mc:Choice Requires="wps">
            <w:drawing>
              <wp:anchor distT="0" distB="0" distL="114300" distR="114300" simplePos="0" relativeHeight="251696128" behindDoc="0" locked="0" layoutInCell="1" allowOverlap="1" wp14:anchorId="1F7FD6A5" wp14:editId="065A3E4E">
                <wp:simplePos x="0" y="0"/>
                <wp:positionH relativeFrom="column">
                  <wp:posOffset>1633220</wp:posOffset>
                </wp:positionH>
                <wp:positionV relativeFrom="paragraph">
                  <wp:posOffset>1253490</wp:posOffset>
                </wp:positionV>
                <wp:extent cx="372110" cy="329565"/>
                <wp:effectExtent l="0" t="0" r="8890" b="0"/>
                <wp:wrapNone/>
                <wp:docPr id="5450" name="Freeform 54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2110" cy="329565"/>
                        </a:xfrm>
                        <a:custGeom>
                          <a:avLst/>
                          <a:gdLst/>
                          <a:ahLst/>
                          <a:cxnLst/>
                          <a:rect l="0" t="0" r="0" b="0"/>
                          <a:pathLst>
                            <a:path w="372110" h="278130">
                              <a:moveTo>
                                <a:pt x="181483" y="0"/>
                              </a:moveTo>
                              <a:lnTo>
                                <a:pt x="372110" y="139065"/>
                              </a:lnTo>
                              <a:lnTo>
                                <a:pt x="181483" y="278130"/>
                              </a:lnTo>
                              <a:lnTo>
                                <a:pt x="181483" y="208534"/>
                              </a:lnTo>
                              <a:lnTo>
                                <a:pt x="0" y="208534"/>
                              </a:lnTo>
                              <a:lnTo>
                                <a:pt x="0" y="69469"/>
                              </a:lnTo>
                              <a:lnTo>
                                <a:pt x="181483" y="69469"/>
                              </a:lnTo>
                              <a:lnTo>
                                <a:pt x="181483" y="0"/>
                              </a:lnTo>
                              <a:close/>
                            </a:path>
                          </a:pathLst>
                        </a:custGeom>
                        <a:solidFill>
                          <a:srgbClr val="4472C4"/>
                        </a:solidFill>
                        <a:ln w="0" cap="rnd">
                          <a:noFill/>
                          <a:round/>
                        </a:ln>
                        <a:effectLst/>
                      </wps:spPr>
                      <wps:bodyPr/>
                    </wps:wsp>
                  </a:graphicData>
                </a:graphic>
                <wp14:sizeRelH relativeFrom="page">
                  <wp14:pctWidth>0</wp14:pctWidth>
                </wp14:sizeRelH>
                <wp14:sizeRelV relativeFrom="page">
                  <wp14:pctHeight>0</wp14:pctHeight>
                </wp14:sizeRelV>
              </wp:anchor>
            </w:drawing>
          </mc:Choice>
          <mc:Fallback>
            <w:pict>
              <v:shape w14:anchorId="3A1163ED" id="Freeform 5450" o:spid="_x0000_s1026" style="position:absolute;margin-left:128.6pt;margin-top:98.7pt;width:29.3pt;height:25.9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72110,278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" path="m181483,l372110,139065,181483,278130r,-69596l,208534,,69469r181483,l181483,xe" fillcolor="#4472c4" stroked="f" strokeweight="0">
                <v:stroke endcap="round"/>
                <v:path arrowok="t" textboxrect="0,0,372110,278130"/>
              </v:shape>
            </w:pict>
          </mc:Fallback>
        </mc:AlternateContent>
      </w:r>
      <w:r w:rsidR="007D007E">
        <w:rPr>
          <w:rFonts w:ascii="Century Gothic" w:hAnsi="Century Gothic"/>
          <w:b/>
          <w:noProof/>
          <w:sz w:val="22"/>
          <w:szCs w:val="22"/>
          <w:lang w:eastAsia="en-GB"/>
        </w:rPr>
        <mc:AlternateContent>
          <mc:Choice Requires="wps">
            <w:drawing>
              <wp:anchor distT="0" distB="0" distL="114300" distR="114300" simplePos="0" relativeHeight="251695104" behindDoc="0" locked="0" layoutInCell="1" allowOverlap="1" wp14:anchorId="4F14D8F4" wp14:editId="6DD3DF55">
                <wp:simplePos x="0" y="0"/>
                <wp:positionH relativeFrom="margin">
                  <wp:align>left</wp:align>
                </wp:positionH>
                <wp:positionV relativeFrom="paragraph">
                  <wp:posOffset>292100</wp:posOffset>
                </wp:positionV>
                <wp:extent cx="1422400" cy="1892300"/>
                <wp:effectExtent l="0" t="0" r="25400" b="12700"/>
                <wp:wrapNone/>
                <wp:docPr id="8" name="Freeform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22400" cy="1892300"/>
                        </a:xfrm>
                        <a:custGeom>
                          <a:avLst/>
                          <a:gdLst>
                            <a:gd name="T0" fmla="*/ 289941 w 1739900"/>
                            <a:gd name="T1" fmla="*/ 0 h 2595245"/>
                            <a:gd name="T2" fmla="*/ 0 w 1739900"/>
                            <a:gd name="T3" fmla="*/ 289940 h 2595245"/>
                            <a:gd name="T4" fmla="*/ 0 w 1739900"/>
                            <a:gd name="T5" fmla="*/ 2305266 h 2595245"/>
                            <a:gd name="T6" fmla="*/ 289941 w 1739900"/>
                            <a:gd name="T7" fmla="*/ 2595245 h 2595245"/>
                            <a:gd name="T8" fmla="*/ 1449959 w 1739900"/>
                            <a:gd name="T9" fmla="*/ 2595245 h 2595245"/>
                            <a:gd name="T10" fmla="*/ 1739900 w 1739900"/>
                            <a:gd name="T11" fmla="*/ 2305266 h 2595245"/>
                            <a:gd name="T12" fmla="*/ 1739900 w 1739900"/>
                            <a:gd name="T13" fmla="*/ 289940 h 2595245"/>
                            <a:gd name="T14" fmla="*/ 1449959 w 1739900"/>
                            <a:gd name="T15" fmla="*/ 0 h 2595245"/>
                            <a:gd name="T16" fmla="*/ 289941 w 1739900"/>
                            <a:gd name="T17" fmla="*/ 0 h 2595245"/>
                            <a:gd name="T18" fmla="*/ 0 w 1739900"/>
                            <a:gd name="T19" fmla="*/ 0 h 2595245"/>
                            <a:gd name="T20" fmla="*/ 1739900 w 1739900"/>
                            <a:gd name="T21" fmla="*/ 2595245 h 25952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T18" t="T19" r="T20" b="T21"/>
                          <a:pathLst>
                            <a:path w="1739900" h="2595245">
                              <a:moveTo>
                                <a:pt x="289941" y="0"/>
                              </a:moveTo>
                              <a:cubicBezTo>
                                <a:pt x="129794" y="0"/>
                                <a:pt x="0" y="129794"/>
                                <a:pt x="0" y="289940"/>
                              </a:cubicBezTo>
                              <a:lnTo>
                                <a:pt x="0" y="2305266"/>
                              </a:lnTo>
                              <a:cubicBezTo>
                                <a:pt x="0" y="2465400"/>
                                <a:pt x="129794" y="2595245"/>
                                <a:pt x="289941" y="2595245"/>
                              </a:cubicBezTo>
                              <a:lnTo>
                                <a:pt x="1449959" y="2595245"/>
                              </a:lnTo>
                              <a:cubicBezTo>
                                <a:pt x="1610106" y="2595245"/>
                                <a:pt x="1739900" y="2465400"/>
                                <a:pt x="1739900" y="2305266"/>
                              </a:cubicBezTo>
                              <a:lnTo>
                                <a:pt x="1739900" y="289940"/>
                              </a:lnTo>
                              <a:cubicBezTo>
                                <a:pt x="1739900" y="129794"/>
                                <a:pt x="1610106" y="0"/>
                                <a:pt x="1449959" y="0"/>
                              </a:cubicBezTo>
                              <a:lnTo>
                                <a:pt x="289941" y="0"/>
                              </a:lnTo>
                              <a:close/>
                            </a:path>
                          </a:pathLst>
                        </a:custGeom>
                        <a:solidFill>
                          <a:srgbClr val="4472C4"/>
                        </a:solidFill>
                        <a:ln w="25400" cap="flat" cmpd="sng" algn="ctr">
                          <a:solidFill>
                            <a:srgbClr val="000000"/>
                          </a:solidFill>
                          <a:prstDash val="solid"/>
                          <a:round/>
                          <a:headEnd/>
                          <a:tailEnd/>
                        </a:ln>
                      </wps:spPr>
                      <wps:txbx>
                        <w:txbxContent>
                          <w:p w:rsidR="00315869" w:rsidRDefault="00315869" w:rsidP="007D007E">
                            <w:pPr>
                              <w:jc w:val="center"/>
                              <w:rPr>
                                <w:color w:val="FFFFFF" w:themeColor="background1"/>
                              </w:rPr>
                            </w:pPr>
                            <w:r w:rsidRPr="007D007E">
                              <w:rPr>
                                <w:color w:val="FFFFFF" w:themeColor="background1"/>
                              </w:rPr>
                              <w:t>S4: up to 7 subjects</w:t>
                            </w:r>
                          </w:p>
                          <w:p w:rsidR="00315869" w:rsidRDefault="00315869" w:rsidP="007D007E">
                            <w:pPr>
                              <w:jc w:val="center"/>
                              <w:rPr>
                                <w:color w:val="FFFFFF" w:themeColor="background1"/>
                              </w:rPr>
                            </w:pPr>
                          </w:p>
                          <w:p w:rsidR="00315869" w:rsidRDefault="00315869" w:rsidP="007D007E">
                            <w:pPr>
                              <w:pStyle w:val="ListParagraph"/>
                              <w:numPr>
                                <w:ilvl w:val="0"/>
                                <w:numId w:val="10"/>
                              </w:numPr>
                              <w:ind w:left="0" w:hanging="142"/>
                              <w:jc w:val="center"/>
                              <w:rPr>
                                <w:color w:val="FFFFFF" w:themeColor="background1"/>
                              </w:rPr>
                            </w:pPr>
                            <w:r>
                              <w:rPr>
                                <w:color w:val="FFFFFF" w:themeColor="background1"/>
                              </w:rPr>
                              <w:t>Level 3</w:t>
                            </w:r>
                          </w:p>
                          <w:p w:rsidR="00315869" w:rsidRDefault="00315869" w:rsidP="007D007E">
                            <w:pPr>
                              <w:pStyle w:val="ListParagraph"/>
                              <w:rPr>
                                <w:color w:val="FFFFFF" w:themeColor="background1"/>
                              </w:rPr>
                            </w:pPr>
                          </w:p>
                          <w:p w:rsidR="00315869" w:rsidRDefault="00315869" w:rsidP="007D007E">
                            <w:pPr>
                              <w:pStyle w:val="ListParagraph"/>
                              <w:numPr>
                                <w:ilvl w:val="0"/>
                                <w:numId w:val="10"/>
                              </w:numPr>
                              <w:ind w:left="0" w:hanging="142"/>
                              <w:jc w:val="center"/>
                              <w:rPr>
                                <w:color w:val="FFFFFF" w:themeColor="background1"/>
                              </w:rPr>
                            </w:pPr>
                            <w:r>
                              <w:rPr>
                                <w:color w:val="FFFFFF" w:themeColor="background1"/>
                              </w:rPr>
                              <w:t xml:space="preserve">Level 4 </w:t>
                            </w:r>
                          </w:p>
                          <w:p w:rsidR="00315869" w:rsidRDefault="00315869" w:rsidP="007D007E">
                            <w:pPr>
                              <w:pStyle w:val="ListParagraph"/>
                              <w:rPr>
                                <w:color w:val="FFFFFF" w:themeColor="background1"/>
                              </w:rPr>
                            </w:pPr>
                          </w:p>
                          <w:p w:rsidR="00315869" w:rsidRDefault="00315869" w:rsidP="007D007E">
                            <w:pPr>
                              <w:pStyle w:val="ListParagraph"/>
                              <w:numPr>
                                <w:ilvl w:val="0"/>
                                <w:numId w:val="10"/>
                              </w:numPr>
                              <w:ind w:left="0" w:hanging="142"/>
                              <w:jc w:val="center"/>
                              <w:rPr>
                                <w:color w:val="FFFFFF" w:themeColor="background1"/>
                              </w:rPr>
                            </w:pPr>
                            <w:r>
                              <w:rPr>
                                <w:color w:val="FFFFFF" w:themeColor="background1"/>
                              </w:rPr>
                              <w:t xml:space="preserve">Level 5 </w:t>
                            </w:r>
                          </w:p>
                          <w:p w:rsidR="00315869" w:rsidRPr="007D007E" w:rsidRDefault="00315869" w:rsidP="007D007E">
                            <w:pPr>
                              <w:pStyle w:val="ListParagraph"/>
                              <w:rPr>
                                <w:color w:val="FFFFFF" w:themeColor="background1"/>
                              </w:rPr>
                            </w:pPr>
                          </w:p>
                          <w:p w:rsidR="00315869" w:rsidRPr="007D007E" w:rsidRDefault="00315869" w:rsidP="007D007E">
                            <w:pPr>
                              <w:pStyle w:val="ListParagraph"/>
                              <w:numPr>
                                <w:ilvl w:val="0"/>
                                <w:numId w:val="10"/>
                              </w:numPr>
                              <w:ind w:left="0" w:hanging="142"/>
                              <w:jc w:val="center"/>
                              <w:rPr>
                                <w:color w:val="FFFFFF" w:themeColor="background1"/>
                              </w:rPr>
                            </w:pPr>
                            <w:r>
                              <w:rPr>
                                <w:color w:val="FFFFFF" w:themeColor="background1"/>
                              </w:rPr>
                              <w:t xml:space="preserve">College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14D8F4" id="Freeform 8" o:spid="_x0000_s1037" style="position:absolute;margin-left:0;margin-top:23pt;width:112pt;height:149pt;z-index:2516951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coordsize="1739900,259524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" adj="-11796480,,5400" path="m289941,c129794,,,129794,,289940l,2305266v,160134,129794,289979,289941,289979l1449959,2595245v160147,,289941,-129845,289941,-289979l1739900,289940c1739900,129794,1610106,,1449959,l289941,xe" fillcolor="#4472c4" strokeweight="2pt">
                <v:stroke joinstyle="round"/>
                <v:formulas/>
                <v:path arrowok="t" o:connecttype="custom" o:connectlocs="237032,0;0,211407;0,1680864;237032,1892300;1185368,1892300;1422400,1680864;1422400,211407;1185368,0;237032,0" o:connectangles="0,0,0,0,0,0,0,0,0" textboxrect="0,0,1739900,2595245"/>
                <v:textbox>
                  <w:txbxContent>
                    <w:p w:rsidR="00315869" w:rsidRDefault="00315869" w:rsidP="007D007E">
                      <w:pPr>
                        <w:jc w:val="center"/>
                        <w:rPr>
                          <w:color w:val="FFFFFF" w:themeColor="background1"/>
                        </w:rPr>
                      </w:pPr>
                      <w:r w:rsidRPr="007D007E">
                        <w:rPr>
                          <w:color w:val="FFFFFF" w:themeColor="background1"/>
                        </w:rPr>
                        <w:t>S4: up to 7 subjects</w:t>
                      </w:r>
                    </w:p>
                    <w:p w:rsidR="00315869" w:rsidRDefault="00315869" w:rsidP="007D007E">
                      <w:pPr>
                        <w:jc w:val="center"/>
                        <w:rPr>
                          <w:color w:val="FFFFFF" w:themeColor="background1"/>
                        </w:rPr>
                      </w:pPr>
                    </w:p>
                    <w:p w:rsidR="00315869" w:rsidRDefault="00315869" w:rsidP="007D007E">
                      <w:pPr>
                        <w:pStyle w:val="ListParagraph"/>
                        <w:numPr>
                          <w:ilvl w:val="0"/>
                          <w:numId w:val="10"/>
                        </w:numPr>
                        <w:ind w:left="0" w:hanging="142"/>
                        <w:jc w:val="center"/>
                        <w:rPr>
                          <w:color w:val="FFFFFF" w:themeColor="background1"/>
                        </w:rPr>
                      </w:pPr>
                      <w:r>
                        <w:rPr>
                          <w:color w:val="FFFFFF" w:themeColor="background1"/>
                        </w:rPr>
                        <w:t>Level 3</w:t>
                      </w:r>
                    </w:p>
                    <w:p w:rsidR="00315869" w:rsidRDefault="00315869" w:rsidP="007D007E">
                      <w:pPr>
                        <w:pStyle w:val="ListParagraph"/>
                        <w:rPr>
                          <w:color w:val="FFFFFF" w:themeColor="background1"/>
                        </w:rPr>
                      </w:pPr>
                    </w:p>
                    <w:p w:rsidR="00315869" w:rsidRDefault="00315869" w:rsidP="007D007E">
                      <w:pPr>
                        <w:pStyle w:val="ListParagraph"/>
                        <w:numPr>
                          <w:ilvl w:val="0"/>
                          <w:numId w:val="10"/>
                        </w:numPr>
                        <w:ind w:left="0" w:hanging="142"/>
                        <w:jc w:val="center"/>
                        <w:rPr>
                          <w:color w:val="FFFFFF" w:themeColor="background1"/>
                        </w:rPr>
                      </w:pPr>
                      <w:r>
                        <w:rPr>
                          <w:color w:val="FFFFFF" w:themeColor="background1"/>
                        </w:rPr>
                        <w:t xml:space="preserve">Level 4 </w:t>
                      </w:r>
                    </w:p>
                    <w:p w:rsidR="00315869" w:rsidRDefault="00315869" w:rsidP="007D007E">
                      <w:pPr>
                        <w:pStyle w:val="ListParagraph"/>
                        <w:rPr>
                          <w:color w:val="FFFFFF" w:themeColor="background1"/>
                        </w:rPr>
                      </w:pPr>
                    </w:p>
                    <w:p w:rsidR="00315869" w:rsidRDefault="00315869" w:rsidP="007D007E">
                      <w:pPr>
                        <w:pStyle w:val="ListParagraph"/>
                        <w:numPr>
                          <w:ilvl w:val="0"/>
                          <w:numId w:val="10"/>
                        </w:numPr>
                        <w:ind w:left="0" w:hanging="142"/>
                        <w:jc w:val="center"/>
                        <w:rPr>
                          <w:color w:val="FFFFFF" w:themeColor="background1"/>
                        </w:rPr>
                      </w:pPr>
                      <w:r>
                        <w:rPr>
                          <w:color w:val="FFFFFF" w:themeColor="background1"/>
                        </w:rPr>
                        <w:t xml:space="preserve">Level 5 </w:t>
                      </w:r>
                    </w:p>
                    <w:p w:rsidR="00315869" w:rsidRPr="007D007E" w:rsidRDefault="00315869" w:rsidP="007D007E">
                      <w:pPr>
                        <w:pStyle w:val="ListParagraph"/>
                        <w:rPr>
                          <w:color w:val="FFFFFF" w:themeColor="background1"/>
                        </w:rPr>
                      </w:pPr>
                    </w:p>
                    <w:p w:rsidR="00315869" w:rsidRPr="007D007E" w:rsidRDefault="00315869" w:rsidP="007D007E">
                      <w:pPr>
                        <w:pStyle w:val="ListParagraph"/>
                        <w:numPr>
                          <w:ilvl w:val="0"/>
                          <w:numId w:val="10"/>
                        </w:numPr>
                        <w:ind w:left="0" w:hanging="142"/>
                        <w:jc w:val="center"/>
                        <w:rPr>
                          <w:color w:val="FFFFFF" w:themeColor="background1"/>
                        </w:rPr>
                      </w:pPr>
                      <w:r>
                        <w:rPr>
                          <w:color w:val="FFFFFF" w:themeColor="background1"/>
                        </w:rPr>
                        <w:t xml:space="preserve">College </w:t>
                      </w:r>
                    </w:p>
                  </w:txbxContent>
                </v:textbox>
                <w10:wrap anchorx="margin"/>
              </v:shape>
            </w:pict>
          </mc:Fallback>
        </mc:AlternateContent>
      </w:r>
      <w:r w:rsidR="000F7FEC" w:rsidRPr="007D007E">
        <w:rPr>
          <w:rFonts w:ascii="Century Gothic" w:hAnsi="Century Gothic"/>
          <w:b/>
          <w:sz w:val="22"/>
          <w:szCs w:val="22"/>
        </w:rPr>
        <w:br w:type="page"/>
      </w:r>
    </w:p>
    <w:p w:rsidR="00315869" w:rsidRPr="00315869" w:rsidRDefault="00315869" w:rsidP="00315869">
      <w:pPr>
        <w:jc w:val="both"/>
        <w:rPr>
          <w:rFonts w:cs="Calibri"/>
          <w:b/>
          <w:sz w:val="28"/>
          <w:szCs w:val="28"/>
          <w:lang w:eastAsia="en-GB"/>
        </w:rPr>
      </w:pPr>
      <w:r w:rsidRPr="00315869">
        <w:rPr>
          <w:rFonts w:cs="Calibri"/>
          <w:b/>
          <w:sz w:val="28"/>
          <w:szCs w:val="28"/>
          <w:lang w:eastAsia="en-GB"/>
        </w:rPr>
        <w:t>REPORTING</w:t>
      </w:r>
    </w:p>
    <w:p w:rsidR="00315869" w:rsidRPr="0083200D" w:rsidRDefault="00315869" w:rsidP="00315869">
      <w:pPr>
        <w:jc w:val="both"/>
        <w:rPr>
          <w:rFonts w:cs="Calibri"/>
          <w:sz w:val="26"/>
          <w:szCs w:val="26"/>
          <w:lang w:eastAsia="en-GB"/>
        </w:rPr>
      </w:pPr>
    </w:p>
    <w:p w:rsidR="00315869" w:rsidRPr="00315869" w:rsidRDefault="00315869" w:rsidP="00315869">
      <w:pPr>
        <w:jc w:val="both"/>
        <w:rPr>
          <w:rFonts w:ascii="Century Gothic" w:hAnsi="Century Gothic" w:cs="Calibri"/>
          <w:sz w:val="22"/>
          <w:szCs w:val="22"/>
          <w:lang w:eastAsia="en-GB"/>
        </w:rPr>
      </w:pPr>
      <w:r w:rsidRPr="00315869">
        <w:rPr>
          <w:rFonts w:ascii="Century Gothic" w:hAnsi="Century Gothic" w:cs="Calibri"/>
          <w:sz w:val="22"/>
          <w:szCs w:val="22"/>
          <w:lang w:eastAsia="en-GB"/>
        </w:rPr>
        <w:t>All pupils are issued with their first report between September and November. This provides information on how the pupil is settling into courses and documents working grades for senior pupils.</w:t>
      </w:r>
    </w:p>
    <w:p w:rsidR="00315869" w:rsidRPr="00315869" w:rsidRDefault="00315869" w:rsidP="00315869">
      <w:pPr>
        <w:jc w:val="both"/>
        <w:rPr>
          <w:rFonts w:ascii="Century Gothic" w:hAnsi="Century Gothic" w:cs="Calibri"/>
          <w:sz w:val="22"/>
          <w:szCs w:val="22"/>
          <w:lang w:eastAsia="en-GB"/>
        </w:rPr>
      </w:pPr>
    </w:p>
    <w:p w:rsidR="00315869" w:rsidRPr="00315869" w:rsidRDefault="00315869" w:rsidP="00315869">
      <w:pPr>
        <w:jc w:val="both"/>
        <w:rPr>
          <w:rFonts w:ascii="Century Gothic" w:hAnsi="Century Gothic" w:cs="Calibri"/>
          <w:sz w:val="22"/>
          <w:szCs w:val="22"/>
          <w:lang w:eastAsia="en-GB"/>
        </w:rPr>
      </w:pPr>
      <w:r w:rsidRPr="00315869">
        <w:rPr>
          <w:rFonts w:ascii="Century Gothic" w:hAnsi="Century Gothic" w:cs="Calibri"/>
          <w:sz w:val="22"/>
          <w:szCs w:val="22"/>
          <w:lang w:eastAsia="en-GB"/>
        </w:rPr>
        <w:t>S1 – S3 pupils receive further information on progress and milestone grades twice per year. Milestone grades of 1 – 5 show where each pupil is with regards to how well they are coping with new skills, how much they can work independently and how well they can apply those skills to new and unfamiliar situations. Milestone grades are determined by analysing each pupil’s assessments along with classwork each term. More information on milestones can be found</w:t>
      </w:r>
    </w:p>
    <w:p w:rsidR="00315869" w:rsidRPr="00315869" w:rsidRDefault="00315869" w:rsidP="00315869">
      <w:pPr>
        <w:jc w:val="both"/>
        <w:rPr>
          <w:rFonts w:ascii="Century Gothic" w:hAnsi="Century Gothic" w:cs="Calibri"/>
          <w:sz w:val="22"/>
          <w:szCs w:val="22"/>
          <w:lang w:eastAsia="en-GB"/>
        </w:rPr>
      </w:pPr>
    </w:p>
    <w:p w:rsidR="00315869" w:rsidRPr="00315869" w:rsidRDefault="00315869" w:rsidP="00315869">
      <w:pPr>
        <w:jc w:val="both"/>
        <w:rPr>
          <w:rFonts w:ascii="Century Gothic" w:hAnsi="Century Gothic" w:cs="Calibri"/>
          <w:sz w:val="22"/>
          <w:szCs w:val="22"/>
          <w:lang w:eastAsia="en-GB"/>
        </w:rPr>
      </w:pPr>
      <w:r w:rsidRPr="00315869">
        <w:rPr>
          <w:rFonts w:ascii="Century Gothic" w:hAnsi="Century Gothic" w:cs="Calibri"/>
          <w:sz w:val="22"/>
          <w:szCs w:val="22"/>
          <w:lang w:eastAsia="en-GB"/>
        </w:rPr>
        <w:t>S4 – S6 pupils receive a second report in February documenting milestone assessment grades, progress in courses and next steps.</w:t>
      </w:r>
    </w:p>
    <w:p w:rsidR="00315869" w:rsidRPr="00315869" w:rsidRDefault="00315869" w:rsidP="00315869">
      <w:pPr>
        <w:pStyle w:val="Heading2"/>
        <w:rPr>
          <w:rFonts w:ascii="Century Gothic" w:hAnsi="Century Gothic"/>
        </w:rPr>
      </w:pPr>
      <w:r w:rsidRPr="00315869">
        <w:rPr>
          <w:rFonts w:ascii="Century Gothic" w:hAnsi="Century Gothic"/>
        </w:rPr>
        <w:t xml:space="preserve">MILESTONES </w:t>
      </w:r>
    </w:p>
    <w:p w:rsidR="00315869" w:rsidRPr="00315869" w:rsidRDefault="00315869" w:rsidP="00315869">
      <w:pPr>
        <w:spacing w:after="276"/>
        <w:jc w:val="both"/>
        <w:rPr>
          <w:rFonts w:ascii="Century Gothic" w:hAnsi="Century Gothic"/>
          <w:sz w:val="22"/>
          <w:szCs w:val="22"/>
        </w:rPr>
      </w:pPr>
      <w:r w:rsidRPr="00315869">
        <w:rPr>
          <w:rFonts w:ascii="Century Gothic" w:hAnsi="Century Gothic"/>
          <w:sz w:val="22"/>
          <w:szCs w:val="22"/>
        </w:rPr>
        <w:t xml:space="preserve">In S1-3 progress is tracked using milestone levels.  A milestone relates to a data collecting event when all assessments for the subject so far are collated and, along with class work and the teacher's professional judgement, milestone progress level is recorded. The levels range from 1 to 5.  Milestones will change over time but in general if a pupil were consistently awarded a milestone throughout S1-3 we would expect them to target the following within that subject as they progress into S4 and beyond: </w:t>
      </w:r>
    </w:p>
    <w:tbl>
      <w:tblPr>
        <w:tblW w:w="10915" w:type="dxa"/>
        <w:tblInd w:w="142" w:type="dxa"/>
        <w:tblCellMar>
          <w:top w:w="144" w:type="dxa"/>
          <w:left w:w="142" w:type="dxa"/>
          <w:right w:w="306" w:type="dxa"/>
        </w:tblCellMar>
        <w:tblLook w:val="04A0" w:firstRow="1" w:lastRow="0" w:firstColumn="1" w:lastColumn="0" w:noHBand="0" w:noVBand="1"/>
      </w:tblPr>
      <w:tblGrid>
        <w:gridCol w:w="3402"/>
        <w:gridCol w:w="7513"/>
      </w:tblGrid>
      <w:tr w:rsidR="00315869" w:rsidRPr="00315869" w:rsidTr="00315869">
        <w:trPr>
          <w:trHeight w:val="531"/>
        </w:trPr>
        <w:tc>
          <w:tcPr>
            <w:tcW w:w="3402" w:type="dxa"/>
            <w:tcBorders>
              <w:top w:val="single" w:sz="29" w:space="0" w:color="53548A"/>
              <w:left w:val="single" w:sz="8" w:space="0" w:color="FFFFFF"/>
              <w:bottom w:val="single" w:sz="24" w:space="0" w:color="FFFFFF"/>
              <w:right w:val="single" w:sz="8" w:space="0" w:color="FFFFFF"/>
            </w:tcBorders>
            <w:shd w:val="clear" w:color="auto" w:fill="53548A"/>
            <w:vAlign w:val="center"/>
          </w:tcPr>
          <w:p w:rsidR="00315869" w:rsidRPr="00315869" w:rsidRDefault="00315869" w:rsidP="00315869">
            <w:pPr>
              <w:rPr>
                <w:rFonts w:ascii="Century Gothic" w:hAnsi="Century Gothic"/>
                <w:sz w:val="22"/>
                <w:szCs w:val="22"/>
              </w:rPr>
            </w:pPr>
            <w:r w:rsidRPr="00315869">
              <w:rPr>
                <w:rFonts w:ascii="Century Gothic" w:hAnsi="Century Gothic"/>
                <w:b/>
                <w:color w:val="FFFFFF"/>
                <w:sz w:val="22"/>
                <w:szCs w:val="22"/>
              </w:rPr>
              <w:t>Milestone</w:t>
            </w:r>
            <w:r w:rsidRPr="00315869">
              <w:rPr>
                <w:rFonts w:ascii="Century Gothic" w:hAnsi="Century Gothic"/>
                <w:sz w:val="22"/>
                <w:szCs w:val="22"/>
              </w:rPr>
              <w:t xml:space="preserve"> </w:t>
            </w:r>
          </w:p>
        </w:tc>
        <w:tc>
          <w:tcPr>
            <w:tcW w:w="7513" w:type="dxa"/>
            <w:tcBorders>
              <w:top w:val="single" w:sz="29" w:space="0" w:color="53548A"/>
              <w:left w:val="single" w:sz="8" w:space="0" w:color="FFFFFF"/>
              <w:bottom w:val="single" w:sz="24" w:space="0" w:color="FFFFFF"/>
              <w:right w:val="single" w:sz="8" w:space="0" w:color="FFFFFF"/>
            </w:tcBorders>
            <w:shd w:val="clear" w:color="auto" w:fill="53548A"/>
            <w:vAlign w:val="center"/>
          </w:tcPr>
          <w:p w:rsidR="00315869" w:rsidRPr="00315869" w:rsidRDefault="00315869" w:rsidP="00315869">
            <w:pPr>
              <w:rPr>
                <w:rFonts w:ascii="Century Gothic" w:hAnsi="Century Gothic"/>
                <w:sz w:val="22"/>
                <w:szCs w:val="22"/>
              </w:rPr>
            </w:pPr>
            <w:r w:rsidRPr="00315869">
              <w:rPr>
                <w:rFonts w:ascii="Century Gothic" w:hAnsi="Century Gothic"/>
                <w:b/>
                <w:color w:val="FFFFFF"/>
                <w:sz w:val="22"/>
                <w:szCs w:val="22"/>
              </w:rPr>
              <w:t>Expectation</w:t>
            </w:r>
            <w:r w:rsidRPr="00315869">
              <w:rPr>
                <w:rFonts w:ascii="Century Gothic" w:hAnsi="Century Gothic"/>
                <w:sz w:val="22"/>
                <w:szCs w:val="22"/>
              </w:rPr>
              <w:t xml:space="preserve"> </w:t>
            </w:r>
          </w:p>
        </w:tc>
      </w:tr>
      <w:tr w:rsidR="00315869" w:rsidRPr="00315869" w:rsidTr="00315869">
        <w:trPr>
          <w:trHeight w:val="316"/>
        </w:trPr>
        <w:tc>
          <w:tcPr>
            <w:tcW w:w="3402" w:type="dxa"/>
            <w:tcBorders>
              <w:top w:val="single" w:sz="24" w:space="0" w:color="FFFFFF"/>
              <w:left w:val="single" w:sz="8" w:space="0" w:color="FFFFFF"/>
              <w:bottom w:val="single" w:sz="29" w:space="0" w:color="E9E9ED"/>
              <w:right w:val="single" w:sz="8" w:space="0" w:color="FFFFFF"/>
            </w:tcBorders>
            <w:shd w:val="clear" w:color="auto" w:fill="D1D1DA"/>
          </w:tcPr>
          <w:p w:rsidR="00315869" w:rsidRPr="00315869" w:rsidRDefault="00315869" w:rsidP="00315869">
            <w:pPr>
              <w:jc w:val="center"/>
              <w:rPr>
                <w:rFonts w:ascii="Century Gothic" w:hAnsi="Century Gothic"/>
                <w:sz w:val="22"/>
                <w:szCs w:val="22"/>
              </w:rPr>
            </w:pPr>
            <w:r w:rsidRPr="00315869">
              <w:rPr>
                <w:rFonts w:ascii="Century Gothic" w:hAnsi="Century Gothic"/>
                <w:sz w:val="22"/>
                <w:szCs w:val="22"/>
              </w:rPr>
              <w:t xml:space="preserve">1 (Approx. 10% of cohort) </w:t>
            </w:r>
          </w:p>
        </w:tc>
        <w:tc>
          <w:tcPr>
            <w:tcW w:w="7513" w:type="dxa"/>
            <w:tcBorders>
              <w:top w:val="single" w:sz="24" w:space="0" w:color="FFFFFF"/>
              <w:left w:val="single" w:sz="8" w:space="0" w:color="FFFFFF"/>
              <w:bottom w:val="single" w:sz="29" w:space="0" w:color="E9E9ED"/>
              <w:right w:val="single" w:sz="8" w:space="0" w:color="FFFFFF"/>
            </w:tcBorders>
            <w:shd w:val="clear" w:color="auto" w:fill="D1D1DA"/>
            <w:vAlign w:val="center"/>
          </w:tcPr>
          <w:p w:rsidR="00315869" w:rsidRPr="00315869" w:rsidRDefault="00315869" w:rsidP="00315869">
            <w:pPr>
              <w:rPr>
                <w:rFonts w:ascii="Century Gothic" w:hAnsi="Century Gothic"/>
                <w:sz w:val="22"/>
                <w:szCs w:val="22"/>
              </w:rPr>
            </w:pPr>
            <w:r w:rsidRPr="00315869">
              <w:rPr>
                <w:rFonts w:ascii="Century Gothic" w:hAnsi="Century Gothic"/>
                <w:sz w:val="22"/>
                <w:szCs w:val="22"/>
              </w:rPr>
              <w:t xml:space="preserve">A/B pass at Higher in S5 could progress to AH in S6 </w:t>
            </w:r>
          </w:p>
        </w:tc>
      </w:tr>
      <w:tr w:rsidR="00315869" w:rsidRPr="00315869" w:rsidTr="00315869">
        <w:trPr>
          <w:trHeight w:val="353"/>
        </w:trPr>
        <w:tc>
          <w:tcPr>
            <w:tcW w:w="3402" w:type="dxa"/>
            <w:tcBorders>
              <w:top w:val="single" w:sz="29" w:space="0" w:color="E9E9ED"/>
              <w:left w:val="single" w:sz="8" w:space="0" w:color="FFFFFF"/>
              <w:bottom w:val="single" w:sz="8" w:space="0" w:color="FFFFFF"/>
              <w:right w:val="single" w:sz="8" w:space="0" w:color="FFFFFF"/>
            </w:tcBorders>
            <w:shd w:val="clear" w:color="auto" w:fill="E9E9ED"/>
          </w:tcPr>
          <w:p w:rsidR="00315869" w:rsidRPr="00315869" w:rsidRDefault="00315869" w:rsidP="00315869">
            <w:pPr>
              <w:jc w:val="center"/>
              <w:rPr>
                <w:rFonts w:ascii="Century Gothic" w:hAnsi="Century Gothic"/>
                <w:sz w:val="22"/>
                <w:szCs w:val="22"/>
              </w:rPr>
            </w:pPr>
            <w:r w:rsidRPr="00315869">
              <w:rPr>
                <w:rFonts w:ascii="Century Gothic" w:hAnsi="Century Gothic"/>
                <w:sz w:val="22"/>
                <w:szCs w:val="22"/>
              </w:rPr>
              <w:t xml:space="preserve">2 (Approx. 20% of cohort) </w:t>
            </w:r>
          </w:p>
        </w:tc>
        <w:tc>
          <w:tcPr>
            <w:tcW w:w="7513" w:type="dxa"/>
            <w:tcBorders>
              <w:top w:val="single" w:sz="29" w:space="0" w:color="E9E9ED"/>
              <w:left w:val="single" w:sz="8" w:space="0" w:color="FFFFFF"/>
              <w:bottom w:val="single" w:sz="29" w:space="0" w:color="D1D1DA"/>
              <w:right w:val="single" w:sz="8" w:space="0" w:color="FFFFFF"/>
            </w:tcBorders>
            <w:shd w:val="clear" w:color="auto" w:fill="E9E9ED"/>
            <w:vAlign w:val="center"/>
          </w:tcPr>
          <w:p w:rsidR="00315869" w:rsidRPr="00315869" w:rsidRDefault="00315869" w:rsidP="00315869">
            <w:pPr>
              <w:ind w:left="2"/>
              <w:rPr>
                <w:rFonts w:ascii="Century Gothic" w:hAnsi="Century Gothic"/>
                <w:sz w:val="22"/>
                <w:szCs w:val="22"/>
              </w:rPr>
            </w:pPr>
            <w:r w:rsidRPr="00315869">
              <w:rPr>
                <w:rFonts w:ascii="Century Gothic" w:hAnsi="Century Gothic"/>
                <w:sz w:val="22"/>
                <w:szCs w:val="22"/>
              </w:rPr>
              <w:t xml:space="preserve">A/B pass at N5 in S4 pass at Higher in S5 if subject taken </w:t>
            </w:r>
          </w:p>
        </w:tc>
      </w:tr>
      <w:tr w:rsidR="00315869" w:rsidRPr="00315869" w:rsidTr="00315869">
        <w:trPr>
          <w:trHeight w:val="361"/>
        </w:trPr>
        <w:tc>
          <w:tcPr>
            <w:tcW w:w="3402" w:type="dxa"/>
            <w:tcBorders>
              <w:top w:val="single" w:sz="8" w:space="0" w:color="FFFFFF"/>
              <w:left w:val="single" w:sz="8" w:space="0" w:color="FFFFFF"/>
              <w:bottom w:val="single" w:sz="29" w:space="0" w:color="E9E9ED"/>
              <w:right w:val="single" w:sz="8" w:space="0" w:color="FFFFFF"/>
            </w:tcBorders>
            <w:shd w:val="clear" w:color="auto" w:fill="D1D1DA"/>
          </w:tcPr>
          <w:p w:rsidR="00315869" w:rsidRPr="00315869" w:rsidRDefault="00315869" w:rsidP="00315869">
            <w:pPr>
              <w:jc w:val="center"/>
              <w:rPr>
                <w:rFonts w:ascii="Century Gothic" w:hAnsi="Century Gothic"/>
                <w:sz w:val="22"/>
                <w:szCs w:val="22"/>
              </w:rPr>
            </w:pPr>
            <w:r w:rsidRPr="00315869">
              <w:rPr>
                <w:rFonts w:ascii="Century Gothic" w:hAnsi="Century Gothic"/>
                <w:sz w:val="22"/>
                <w:szCs w:val="22"/>
              </w:rPr>
              <w:t xml:space="preserve">3 (Approx. 40% of cohort) </w:t>
            </w:r>
          </w:p>
        </w:tc>
        <w:tc>
          <w:tcPr>
            <w:tcW w:w="7513" w:type="dxa"/>
            <w:tcBorders>
              <w:top w:val="single" w:sz="29" w:space="0" w:color="D1D1DA"/>
              <w:left w:val="single" w:sz="8" w:space="0" w:color="FFFFFF"/>
              <w:bottom w:val="single" w:sz="29" w:space="0" w:color="E9E9ED"/>
              <w:right w:val="single" w:sz="8" w:space="0" w:color="FFFFFF"/>
            </w:tcBorders>
            <w:shd w:val="clear" w:color="auto" w:fill="D1D1DA"/>
            <w:vAlign w:val="center"/>
          </w:tcPr>
          <w:p w:rsidR="00315869" w:rsidRPr="00315869" w:rsidRDefault="00315869" w:rsidP="00315869">
            <w:pPr>
              <w:ind w:left="2"/>
              <w:rPr>
                <w:rFonts w:ascii="Century Gothic" w:hAnsi="Century Gothic"/>
                <w:sz w:val="22"/>
                <w:szCs w:val="22"/>
              </w:rPr>
            </w:pPr>
            <w:r w:rsidRPr="00315869">
              <w:rPr>
                <w:rFonts w:ascii="Century Gothic" w:hAnsi="Century Gothic"/>
                <w:sz w:val="22"/>
                <w:szCs w:val="22"/>
              </w:rPr>
              <w:t xml:space="preserve">Pass at N5 in S4 could attempt Higher in S5 (possibly 2 years) </w:t>
            </w:r>
          </w:p>
        </w:tc>
      </w:tr>
      <w:tr w:rsidR="00315869" w:rsidRPr="00315869" w:rsidTr="00315869">
        <w:trPr>
          <w:trHeight w:val="260"/>
        </w:trPr>
        <w:tc>
          <w:tcPr>
            <w:tcW w:w="3402" w:type="dxa"/>
            <w:tcBorders>
              <w:top w:val="single" w:sz="29" w:space="0" w:color="E9E9ED"/>
              <w:left w:val="single" w:sz="8" w:space="0" w:color="FFFFFF"/>
              <w:bottom w:val="single" w:sz="29" w:space="0" w:color="D1D1DA"/>
              <w:right w:val="single" w:sz="8" w:space="0" w:color="FFFFFF"/>
            </w:tcBorders>
            <w:shd w:val="clear" w:color="auto" w:fill="E9E9ED"/>
          </w:tcPr>
          <w:p w:rsidR="00315869" w:rsidRPr="00315869" w:rsidRDefault="00315869" w:rsidP="00315869">
            <w:pPr>
              <w:jc w:val="center"/>
              <w:rPr>
                <w:rFonts w:ascii="Century Gothic" w:hAnsi="Century Gothic"/>
                <w:sz w:val="22"/>
                <w:szCs w:val="22"/>
              </w:rPr>
            </w:pPr>
            <w:r w:rsidRPr="00315869">
              <w:rPr>
                <w:rFonts w:ascii="Century Gothic" w:hAnsi="Century Gothic"/>
                <w:sz w:val="22"/>
                <w:szCs w:val="22"/>
              </w:rPr>
              <w:t xml:space="preserve">4 (Approx. 20% of cohort) </w:t>
            </w:r>
          </w:p>
        </w:tc>
        <w:tc>
          <w:tcPr>
            <w:tcW w:w="7513" w:type="dxa"/>
            <w:tcBorders>
              <w:top w:val="single" w:sz="29" w:space="0" w:color="E9E9ED"/>
              <w:left w:val="single" w:sz="8" w:space="0" w:color="FFFFFF"/>
              <w:bottom w:val="single" w:sz="29" w:space="0" w:color="D1D1DA"/>
              <w:right w:val="single" w:sz="8" w:space="0" w:color="FFFFFF"/>
            </w:tcBorders>
            <w:shd w:val="clear" w:color="auto" w:fill="E9E9ED"/>
            <w:vAlign w:val="center"/>
          </w:tcPr>
          <w:p w:rsidR="00315869" w:rsidRPr="00315869" w:rsidRDefault="00315869" w:rsidP="00315869">
            <w:pPr>
              <w:rPr>
                <w:rFonts w:ascii="Century Gothic" w:hAnsi="Century Gothic"/>
                <w:sz w:val="22"/>
                <w:szCs w:val="22"/>
              </w:rPr>
            </w:pPr>
            <w:r w:rsidRPr="00315869">
              <w:rPr>
                <w:rFonts w:ascii="Century Gothic" w:hAnsi="Century Gothic"/>
                <w:sz w:val="22"/>
                <w:szCs w:val="22"/>
              </w:rPr>
              <w:t xml:space="preserve">May attempt N5 in S4 but chance of success low </w:t>
            </w:r>
          </w:p>
        </w:tc>
      </w:tr>
      <w:tr w:rsidR="00315869" w:rsidTr="00315869">
        <w:trPr>
          <w:trHeight w:val="324"/>
        </w:trPr>
        <w:tc>
          <w:tcPr>
            <w:tcW w:w="3402" w:type="dxa"/>
            <w:tcBorders>
              <w:top w:val="single" w:sz="29" w:space="0" w:color="D1D1DA"/>
              <w:left w:val="single" w:sz="8" w:space="0" w:color="FFFFFF"/>
              <w:bottom w:val="single" w:sz="29" w:space="0" w:color="D1D1DA"/>
              <w:right w:val="single" w:sz="8" w:space="0" w:color="FFFFFF"/>
            </w:tcBorders>
            <w:shd w:val="clear" w:color="auto" w:fill="D1D1DA"/>
            <w:vAlign w:val="center"/>
          </w:tcPr>
          <w:p w:rsidR="00315869" w:rsidRPr="00315869" w:rsidRDefault="00315869" w:rsidP="00315869">
            <w:pPr>
              <w:jc w:val="center"/>
              <w:rPr>
                <w:rFonts w:ascii="Century Gothic" w:hAnsi="Century Gothic"/>
                <w:sz w:val="22"/>
                <w:szCs w:val="22"/>
              </w:rPr>
            </w:pPr>
            <w:r w:rsidRPr="00315869">
              <w:rPr>
                <w:rFonts w:ascii="Century Gothic" w:hAnsi="Century Gothic"/>
                <w:sz w:val="22"/>
                <w:szCs w:val="22"/>
              </w:rPr>
              <w:t xml:space="preserve">5 (Approx. 10% of cohort) </w:t>
            </w:r>
          </w:p>
        </w:tc>
        <w:tc>
          <w:tcPr>
            <w:tcW w:w="7513" w:type="dxa"/>
            <w:tcBorders>
              <w:top w:val="single" w:sz="29" w:space="0" w:color="D1D1DA"/>
              <w:left w:val="single" w:sz="8" w:space="0" w:color="FFFFFF"/>
              <w:bottom w:val="single" w:sz="29" w:space="0" w:color="D1D1DA"/>
              <w:right w:val="single" w:sz="8" w:space="0" w:color="FFFFFF"/>
            </w:tcBorders>
            <w:shd w:val="clear" w:color="auto" w:fill="D1D1DA"/>
            <w:vAlign w:val="center"/>
          </w:tcPr>
          <w:p w:rsidR="00315869" w:rsidRPr="00315869" w:rsidRDefault="00315869" w:rsidP="00315869">
            <w:pPr>
              <w:ind w:left="2"/>
              <w:rPr>
                <w:rFonts w:ascii="Century Gothic" w:hAnsi="Century Gothic"/>
                <w:sz w:val="22"/>
                <w:szCs w:val="22"/>
              </w:rPr>
            </w:pPr>
            <w:r w:rsidRPr="00315869">
              <w:rPr>
                <w:rFonts w:ascii="Century Gothic" w:hAnsi="Century Gothic"/>
                <w:sz w:val="22"/>
                <w:szCs w:val="22"/>
              </w:rPr>
              <w:t xml:space="preserve">Would most likely not cope with N5 in S4 </w:t>
            </w:r>
          </w:p>
        </w:tc>
      </w:tr>
    </w:tbl>
    <w:p w:rsidR="00315869" w:rsidRPr="00315869" w:rsidRDefault="00315869" w:rsidP="00315869">
      <w:pPr>
        <w:pStyle w:val="Heading1"/>
        <w:rPr>
          <w:rFonts w:ascii="Century Gothic" w:hAnsi="Century Gothic"/>
          <w:sz w:val="28"/>
          <w:szCs w:val="28"/>
        </w:rPr>
      </w:pPr>
      <w:r w:rsidRPr="00315869">
        <w:rPr>
          <w:rFonts w:ascii="Century Gothic" w:hAnsi="Century Gothic"/>
          <w:sz w:val="28"/>
          <w:szCs w:val="28"/>
        </w:rPr>
        <w:t xml:space="preserve">SCHOOL PERFORMANCE  </w:t>
      </w:r>
    </w:p>
    <w:p w:rsidR="00315869" w:rsidRPr="00315869" w:rsidRDefault="00315869" w:rsidP="00315869">
      <w:pPr>
        <w:spacing w:after="286"/>
        <w:rPr>
          <w:rFonts w:ascii="Century Gothic" w:hAnsi="Century Gothic"/>
          <w:sz w:val="22"/>
          <w:szCs w:val="22"/>
        </w:rPr>
      </w:pPr>
      <w:r w:rsidRPr="00315869">
        <w:rPr>
          <w:rFonts w:ascii="Century Gothic" w:hAnsi="Century Gothic"/>
          <w:sz w:val="22"/>
          <w:szCs w:val="22"/>
        </w:rPr>
        <w:t>The tables below present our performance da</w:t>
      </w:r>
      <w:r>
        <w:rPr>
          <w:rFonts w:ascii="Century Gothic" w:hAnsi="Century Gothic"/>
          <w:sz w:val="22"/>
          <w:szCs w:val="22"/>
        </w:rPr>
        <w:t xml:space="preserve">ta over the last five years.   </w:t>
      </w:r>
      <w:r w:rsidRPr="00315869">
        <w:rPr>
          <w:rFonts w:ascii="Century Gothic" w:hAnsi="Century Gothic"/>
          <w:sz w:val="22"/>
          <w:szCs w:val="22"/>
        </w:rPr>
        <w:t xml:space="preserve">Data is presented as the percentage of the S4 cohort achieving grades A-D each level. </w:t>
      </w:r>
    </w:p>
    <w:p w:rsidR="00315869" w:rsidRPr="00315869" w:rsidRDefault="00315869" w:rsidP="00315869">
      <w:pPr>
        <w:rPr>
          <w:rFonts w:ascii="Century Gothic" w:hAnsi="Century Gothic"/>
          <w:sz w:val="22"/>
          <w:szCs w:val="22"/>
        </w:rPr>
      </w:pPr>
      <w:r w:rsidRPr="00315869">
        <w:rPr>
          <w:rFonts w:ascii="Century Gothic" w:hAnsi="Century Gothic"/>
          <w:b/>
          <w:sz w:val="22"/>
          <w:szCs w:val="22"/>
        </w:rPr>
        <w:t>End of S4</w:t>
      </w:r>
      <w:r w:rsidRPr="00315869">
        <w:rPr>
          <w:rFonts w:ascii="Century Gothic" w:hAnsi="Century Gothic"/>
          <w:sz w:val="22"/>
          <w:szCs w:val="22"/>
        </w:rPr>
        <w:t xml:space="preserve"> - Data as % of S4 cohort </w:t>
      </w:r>
    </w:p>
    <w:tbl>
      <w:tblPr>
        <w:tblW w:w="9610" w:type="dxa"/>
        <w:tblInd w:w="-5" w:type="dxa"/>
        <w:tblCellMar>
          <w:top w:w="60" w:type="dxa"/>
          <w:left w:w="107" w:type="dxa"/>
          <w:right w:w="115" w:type="dxa"/>
        </w:tblCellMar>
        <w:tblLook w:val="04A0" w:firstRow="1" w:lastRow="0" w:firstColumn="1" w:lastColumn="0" w:noHBand="0" w:noVBand="1"/>
      </w:tblPr>
      <w:tblGrid>
        <w:gridCol w:w="2876"/>
        <w:gridCol w:w="1315"/>
        <w:gridCol w:w="1166"/>
        <w:gridCol w:w="1276"/>
        <w:gridCol w:w="1503"/>
        <w:gridCol w:w="1474"/>
      </w:tblGrid>
      <w:tr w:rsidR="00315869" w:rsidRPr="00315869" w:rsidTr="00315869">
        <w:trPr>
          <w:trHeight w:val="277"/>
        </w:trPr>
        <w:tc>
          <w:tcPr>
            <w:tcW w:w="2876" w:type="dxa"/>
            <w:tcBorders>
              <w:top w:val="single" w:sz="4" w:space="0" w:color="000000"/>
              <w:left w:val="single" w:sz="4" w:space="0" w:color="000000"/>
              <w:bottom w:val="single" w:sz="4" w:space="0" w:color="000000"/>
              <w:right w:val="single" w:sz="4" w:space="0" w:color="000000"/>
            </w:tcBorders>
            <w:shd w:val="clear" w:color="auto" w:fill="D9E2F3"/>
          </w:tcPr>
          <w:p w:rsidR="00315869" w:rsidRPr="00315869" w:rsidRDefault="00315869" w:rsidP="00315869">
            <w:pPr>
              <w:rPr>
                <w:rFonts w:ascii="Century Gothic" w:hAnsi="Century Gothic"/>
                <w:b/>
                <w:sz w:val="22"/>
                <w:szCs w:val="22"/>
              </w:rPr>
            </w:pPr>
            <w:r w:rsidRPr="00315869">
              <w:rPr>
                <w:rFonts w:ascii="Century Gothic" w:hAnsi="Century Gothic"/>
                <w:b/>
                <w:sz w:val="22"/>
                <w:szCs w:val="22"/>
              </w:rPr>
              <w:t xml:space="preserve">Years </w:t>
            </w:r>
          </w:p>
        </w:tc>
        <w:tc>
          <w:tcPr>
            <w:tcW w:w="1315" w:type="dxa"/>
            <w:tcBorders>
              <w:top w:val="single" w:sz="4" w:space="0" w:color="000000"/>
              <w:left w:val="single" w:sz="4" w:space="0" w:color="000000"/>
              <w:bottom w:val="single" w:sz="4" w:space="0" w:color="000000"/>
              <w:right w:val="single" w:sz="4" w:space="0" w:color="000000"/>
            </w:tcBorders>
            <w:shd w:val="clear" w:color="auto" w:fill="D9E2F3"/>
          </w:tcPr>
          <w:p w:rsidR="00315869" w:rsidRPr="00315869" w:rsidRDefault="00315869" w:rsidP="00315869">
            <w:pPr>
              <w:rPr>
                <w:rFonts w:ascii="Century Gothic" w:hAnsi="Century Gothic"/>
                <w:b/>
                <w:sz w:val="22"/>
                <w:szCs w:val="22"/>
              </w:rPr>
            </w:pPr>
            <w:r w:rsidRPr="00315869">
              <w:rPr>
                <w:rFonts w:ascii="Century Gothic" w:hAnsi="Century Gothic"/>
                <w:b/>
                <w:sz w:val="22"/>
                <w:szCs w:val="22"/>
              </w:rPr>
              <w:t xml:space="preserve">2018 </w:t>
            </w:r>
          </w:p>
        </w:tc>
        <w:tc>
          <w:tcPr>
            <w:tcW w:w="1166" w:type="dxa"/>
            <w:tcBorders>
              <w:top w:val="single" w:sz="4" w:space="0" w:color="000000"/>
              <w:left w:val="single" w:sz="4" w:space="0" w:color="000000"/>
              <w:bottom w:val="single" w:sz="4" w:space="0" w:color="000000"/>
              <w:right w:val="single" w:sz="4" w:space="0" w:color="000000"/>
            </w:tcBorders>
            <w:shd w:val="clear" w:color="auto" w:fill="D9E2F3"/>
          </w:tcPr>
          <w:p w:rsidR="00315869" w:rsidRPr="00315869" w:rsidRDefault="00315869" w:rsidP="00315869">
            <w:pPr>
              <w:rPr>
                <w:rFonts w:ascii="Century Gothic" w:hAnsi="Century Gothic"/>
                <w:b/>
                <w:sz w:val="22"/>
                <w:szCs w:val="22"/>
              </w:rPr>
            </w:pPr>
            <w:r w:rsidRPr="00315869">
              <w:rPr>
                <w:rFonts w:ascii="Century Gothic" w:hAnsi="Century Gothic"/>
                <w:b/>
                <w:sz w:val="22"/>
                <w:szCs w:val="22"/>
              </w:rPr>
              <w:t xml:space="preserve">2019 </w:t>
            </w:r>
          </w:p>
        </w:tc>
        <w:tc>
          <w:tcPr>
            <w:tcW w:w="1276" w:type="dxa"/>
            <w:tcBorders>
              <w:top w:val="single" w:sz="4" w:space="0" w:color="000000"/>
              <w:left w:val="single" w:sz="4" w:space="0" w:color="000000"/>
              <w:bottom w:val="single" w:sz="4" w:space="0" w:color="000000"/>
              <w:right w:val="single" w:sz="4" w:space="0" w:color="000000"/>
            </w:tcBorders>
            <w:shd w:val="clear" w:color="auto" w:fill="D9E2F3"/>
          </w:tcPr>
          <w:p w:rsidR="00315869" w:rsidRPr="00315869" w:rsidRDefault="00315869" w:rsidP="00315869">
            <w:pPr>
              <w:rPr>
                <w:rFonts w:ascii="Century Gothic" w:hAnsi="Century Gothic"/>
                <w:b/>
                <w:sz w:val="22"/>
                <w:szCs w:val="22"/>
              </w:rPr>
            </w:pPr>
            <w:r w:rsidRPr="00315869">
              <w:rPr>
                <w:rFonts w:ascii="Century Gothic" w:hAnsi="Century Gothic"/>
                <w:b/>
                <w:sz w:val="22"/>
                <w:szCs w:val="22"/>
              </w:rPr>
              <w:t>2020</w:t>
            </w:r>
          </w:p>
        </w:tc>
        <w:tc>
          <w:tcPr>
            <w:tcW w:w="1503" w:type="dxa"/>
            <w:tcBorders>
              <w:top w:val="single" w:sz="4" w:space="0" w:color="000000"/>
              <w:left w:val="single" w:sz="4" w:space="0" w:color="000000"/>
              <w:bottom w:val="single" w:sz="4" w:space="0" w:color="000000"/>
              <w:right w:val="single" w:sz="4" w:space="0" w:color="000000"/>
            </w:tcBorders>
            <w:shd w:val="clear" w:color="auto" w:fill="D9E2F3"/>
          </w:tcPr>
          <w:p w:rsidR="00315869" w:rsidRPr="00315869" w:rsidRDefault="00315869" w:rsidP="00315869">
            <w:pPr>
              <w:rPr>
                <w:rFonts w:ascii="Century Gothic" w:hAnsi="Century Gothic"/>
                <w:b/>
                <w:sz w:val="22"/>
                <w:szCs w:val="22"/>
              </w:rPr>
            </w:pPr>
            <w:r w:rsidRPr="00315869">
              <w:rPr>
                <w:rFonts w:ascii="Century Gothic" w:hAnsi="Century Gothic"/>
                <w:b/>
                <w:sz w:val="22"/>
                <w:szCs w:val="22"/>
              </w:rPr>
              <w:t>2021</w:t>
            </w:r>
          </w:p>
        </w:tc>
        <w:tc>
          <w:tcPr>
            <w:tcW w:w="1474" w:type="dxa"/>
            <w:tcBorders>
              <w:top w:val="single" w:sz="4" w:space="0" w:color="000000"/>
              <w:left w:val="single" w:sz="4" w:space="0" w:color="000000"/>
              <w:bottom w:val="single" w:sz="4" w:space="0" w:color="000000"/>
              <w:right w:val="single" w:sz="4" w:space="0" w:color="000000"/>
            </w:tcBorders>
            <w:shd w:val="clear" w:color="auto" w:fill="D9E2F3"/>
          </w:tcPr>
          <w:p w:rsidR="00315869" w:rsidRPr="00315869" w:rsidRDefault="00315869" w:rsidP="00315869">
            <w:pPr>
              <w:rPr>
                <w:rFonts w:ascii="Century Gothic" w:hAnsi="Century Gothic"/>
                <w:b/>
                <w:sz w:val="22"/>
                <w:szCs w:val="22"/>
              </w:rPr>
            </w:pPr>
            <w:r w:rsidRPr="00315869">
              <w:rPr>
                <w:rFonts w:ascii="Century Gothic" w:hAnsi="Century Gothic"/>
                <w:b/>
                <w:sz w:val="22"/>
                <w:szCs w:val="22"/>
              </w:rPr>
              <w:t>2022</w:t>
            </w:r>
          </w:p>
        </w:tc>
      </w:tr>
      <w:tr w:rsidR="00315869" w:rsidRPr="00315869" w:rsidTr="00315869">
        <w:trPr>
          <w:trHeight w:val="352"/>
        </w:trPr>
        <w:tc>
          <w:tcPr>
            <w:tcW w:w="2876" w:type="dxa"/>
            <w:tcBorders>
              <w:top w:val="single" w:sz="4" w:space="0" w:color="000000"/>
              <w:left w:val="single" w:sz="4" w:space="0" w:color="000000"/>
              <w:bottom w:val="single" w:sz="4" w:space="0" w:color="000000"/>
              <w:right w:val="single" w:sz="4" w:space="0" w:color="000000"/>
            </w:tcBorders>
            <w:shd w:val="clear" w:color="auto" w:fill="auto"/>
          </w:tcPr>
          <w:p w:rsidR="00315869" w:rsidRPr="00315869" w:rsidRDefault="00315869" w:rsidP="00315869">
            <w:pPr>
              <w:rPr>
                <w:rFonts w:ascii="Century Gothic" w:hAnsi="Century Gothic"/>
                <w:sz w:val="22"/>
                <w:szCs w:val="22"/>
              </w:rPr>
            </w:pPr>
            <w:r w:rsidRPr="00315869">
              <w:rPr>
                <w:rFonts w:ascii="Century Gothic" w:hAnsi="Century Gothic"/>
                <w:sz w:val="22"/>
                <w:szCs w:val="22"/>
              </w:rPr>
              <w:t xml:space="preserve">5 @ level 3 or better </w:t>
            </w:r>
          </w:p>
        </w:tc>
        <w:tc>
          <w:tcPr>
            <w:tcW w:w="1315" w:type="dxa"/>
            <w:tcBorders>
              <w:top w:val="single" w:sz="4" w:space="0" w:color="000000"/>
              <w:left w:val="single" w:sz="4" w:space="0" w:color="000000"/>
              <w:bottom w:val="single" w:sz="4" w:space="0" w:color="000000"/>
              <w:right w:val="single" w:sz="4" w:space="0" w:color="000000"/>
            </w:tcBorders>
            <w:shd w:val="clear" w:color="auto" w:fill="auto"/>
          </w:tcPr>
          <w:p w:rsidR="00315869" w:rsidRPr="00315869" w:rsidRDefault="00315869" w:rsidP="00315869">
            <w:pPr>
              <w:ind w:left="1"/>
              <w:rPr>
                <w:rFonts w:ascii="Century Gothic" w:hAnsi="Century Gothic"/>
                <w:sz w:val="22"/>
                <w:szCs w:val="22"/>
              </w:rPr>
            </w:pPr>
            <w:r w:rsidRPr="00315869">
              <w:rPr>
                <w:rFonts w:ascii="Century Gothic" w:hAnsi="Century Gothic"/>
                <w:sz w:val="22"/>
                <w:szCs w:val="22"/>
              </w:rPr>
              <w:t xml:space="preserve">81.56 </w:t>
            </w:r>
          </w:p>
        </w:tc>
        <w:tc>
          <w:tcPr>
            <w:tcW w:w="1166" w:type="dxa"/>
            <w:tcBorders>
              <w:top w:val="single" w:sz="4" w:space="0" w:color="000000"/>
              <w:left w:val="single" w:sz="4" w:space="0" w:color="000000"/>
              <w:bottom w:val="single" w:sz="4" w:space="0" w:color="000000"/>
              <w:right w:val="single" w:sz="4" w:space="0" w:color="000000"/>
            </w:tcBorders>
            <w:shd w:val="clear" w:color="auto" w:fill="auto"/>
          </w:tcPr>
          <w:p w:rsidR="00315869" w:rsidRPr="00315869" w:rsidRDefault="00315869" w:rsidP="00315869">
            <w:pPr>
              <w:ind w:left="1"/>
              <w:rPr>
                <w:rFonts w:ascii="Century Gothic" w:hAnsi="Century Gothic"/>
                <w:sz w:val="22"/>
                <w:szCs w:val="22"/>
              </w:rPr>
            </w:pPr>
            <w:r w:rsidRPr="00315869">
              <w:rPr>
                <w:rFonts w:ascii="Century Gothic" w:hAnsi="Century Gothic"/>
                <w:sz w:val="22"/>
                <w:szCs w:val="22"/>
              </w:rPr>
              <w:t xml:space="preserve">82.83 </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315869" w:rsidRPr="00315869" w:rsidRDefault="00315869" w:rsidP="00315869">
            <w:pPr>
              <w:ind w:left="1"/>
              <w:rPr>
                <w:rFonts w:ascii="Century Gothic" w:hAnsi="Century Gothic"/>
                <w:sz w:val="22"/>
                <w:szCs w:val="22"/>
              </w:rPr>
            </w:pPr>
            <w:r w:rsidRPr="00315869">
              <w:rPr>
                <w:rFonts w:ascii="Century Gothic" w:hAnsi="Century Gothic"/>
                <w:sz w:val="22"/>
                <w:szCs w:val="22"/>
              </w:rPr>
              <w:t>79.59</w:t>
            </w:r>
          </w:p>
        </w:tc>
        <w:tc>
          <w:tcPr>
            <w:tcW w:w="1503" w:type="dxa"/>
            <w:tcBorders>
              <w:top w:val="single" w:sz="4" w:space="0" w:color="000000"/>
              <w:left w:val="single" w:sz="4" w:space="0" w:color="000000"/>
              <w:bottom w:val="single" w:sz="4" w:space="0" w:color="000000"/>
              <w:right w:val="single" w:sz="4" w:space="0" w:color="000000"/>
            </w:tcBorders>
            <w:shd w:val="clear" w:color="auto" w:fill="auto"/>
          </w:tcPr>
          <w:p w:rsidR="00315869" w:rsidRPr="00315869" w:rsidRDefault="00315869" w:rsidP="00315869">
            <w:pPr>
              <w:ind w:left="1"/>
              <w:rPr>
                <w:rFonts w:ascii="Century Gothic" w:hAnsi="Century Gothic"/>
                <w:sz w:val="22"/>
                <w:szCs w:val="22"/>
              </w:rPr>
            </w:pPr>
            <w:r w:rsidRPr="00315869">
              <w:rPr>
                <w:rFonts w:ascii="Century Gothic" w:hAnsi="Century Gothic"/>
                <w:sz w:val="22"/>
                <w:szCs w:val="22"/>
              </w:rPr>
              <w:t>76.06</w:t>
            </w:r>
          </w:p>
        </w:tc>
        <w:tc>
          <w:tcPr>
            <w:tcW w:w="1474" w:type="dxa"/>
            <w:tcBorders>
              <w:top w:val="single" w:sz="4" w:space="0" w:color="000000"/>
              <w:left w:val="single" w:sz="4" w:space="0" w:color="000000"/>
              <w:bottom w:val="single" w:sz="4" w:space="0" w:color="000000"/>
              <w:right w:val="single" w:sz="4" w:space="0" w:color="000000"/>
            </w:tcBorders>
          </w:tcPr>
          <w:p w:rsidR="00315869" w:rsidRPr="00315869" w:rsidRDefault="00315869" w:rsidP="00315869">
            <w:pPr>
              <w:ind w:left="1"/>
              <w:rPr>
                <w:rFonts w:ascii="Century Gothic" w:hAnsi="Century Gothic"/>
                <w:sz w:val="22"/>
                <w:szCs w:val="22"/>
              </w:rPr>
            </w:pPr>
            <w:r w:rsidRPr="00315869">
              <w:rPr>
                <w:rFonts w:ascii="Century Gothic" w:hAnsi="Century Gothic"/>
                <w:sz w:val="22"/>
                <w:szCs w:val="22"/>
              </w:rPr>
              <w:t>78.19</w:t>
            </w:r>
          </w:p>
        </w:tc>
      </w:tr>
      <w:tr w:rsidR="00315869" w:rsidRPr="00315869" w:rsidTr="00315869">
        <w:trPr>
          <w:trHeight w:val="359"/>
        </w:trPr>
        <w:tc>
          <w:tcPr>
            <w:tcW w:w="2876" w:type="dxa"/>
            <w:tcBorders>
              <w:top w:val="single" w:sz="4" w:space="0" w:color="000000"/>
              <w:left w:val="single" w:sz="4" w:space="0" w:color="000000"/>
              <w:bottom w:val="single" w:sz="4" w:space="0" w:color="000000"/>
              <w:right w:val="single" w:sz="4" w:space="0" w:color="000000"/>
            </w:tcBorders>
            <w:shd w:val="clear" w:color="auto" w:fill="auto"/>
          </w:tcPr>
          <w:p w:rsidR="00315869" w:rsidRPr="00315869" w:rsidRDefault="00315869" w:rsidP="00315869">
            <w:pPr>
              <w:rPr>
                <w:rFonts w:ascii="Century Gothic" w:hAnsi="Century Gothic"/>
                <w:sz w:val="22"/>
                <w:szCs w:val="22"/>
              </w:rPr>
            </w:pPr>
            <w:r w:rsidRPr="00315869">
              <w:rPr>
                <w:rFonts w:ascii="Century Gothic" w:hAnsi="Century Gothic"/>
                <w:sz w:val="22"/>
                <w:szCs w:val="22"/>
              </w:rPr>
              <w:t xml:space="preserve">5 @ level 4 or better </w:t>
            </w:r>
          </w:p>
        </w:tc>
        <w:tc>
          <w:tcPr>
            <w:tcW w:w="1315" w:type="dxa"/>
            <w:tcBorders>
              <w:top w:val="single" w:sz="4" w:space="0" w:color="000000"/>
              <w:left w:val="single" w:sz="4" w:space="0" w:color="000000"/>
              <w:bottom w:val="single" w:sz="4" w:space="0" w:color="000000"/>
              <w:right w:val="single" w:sz="4" w:space="0" w:color="000000"/>
            </w:tcBorders>
            <w:shd w:val="clear" w:color="auto" w:fill="auto"/>
          </w:tcPr>
          <w:p w:rsidR="00315869" w:rsidRPr="00315869" w:rsidRDefault="00315869" w:rsidP="00315869">
            <w:pPr>
              <w:ind w:left="1"/>
              <w:rPr>
                <w:rFonts w:ascii="Century Gothic" w:hAnsi="Century Gothic"/>
                <w:sz w:val="22"/>
                <w:szCs w:val="22"/>
              </w:rPr>
            </w:pPr>
            <w:r w:rsidRPr="00315869">
              <w:rPr>
                <w:rFonts w:ascii="Century Gothic" w:hAnsi="Century Gothic"/>
                <w:sz w:val="22"/>
                <w:szCs w:val="22"/>
              </w:rPr>
              <w:t xml:space="preserve">81.56 </w:t>
            </w:r>
          </w:p>
        </w:tc>
        <w:tc>
          <w:tcPr>
            <w:tcW w:w="1166" w:type="dxa"/>
            <w:tcBorders>
              <w:top w:val="single" w:sz="4" w:space="0" w:color="000000"/>
              <w:left w:val="single" w:sz="4" w:space="0" w:color="000000"/>
              <w:bottom w:val="single" w:sz="4" w:space="0" w:color="000000"/>
              <w:right w:val="single" w:sz="4" w:space="0" w:color="000000"/>
            </w:tcBorders>
            <w:shd w:val="clear" w:color="auto" w:fill="auto"/>
          </w:tcPr>
          <w:p w:rsidR="00315869" w:rsidRPr="00315869" w:rsidRDefault="00315869" w:rsidP="00315869">
            <w:pPr>
              <w:ind w:left="1"/>
              <w:rPr>
                <w:rFonts w:ascii="Century Gothic" w:hAnsi="Century Gothic"/>
                <w:sz w:val="22"/>
                <w:szCs w:val="22"/>
              </w:rPr>
            </w:pPr>
            <w:r w:rsidRPr="00315869">
              <w:rPr>
                <w:rFonts w:ascii="Century Gothic" w:hAnsi="Century Gothic"/>
                <w:sz w:val="22"/>
                <w:szCs w:val="22"/>
              </w:rPr>
              <w:t xml:space="preserve">82.40 </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315869" w:rsidRPr="00315869" w:rsidRDefault="00315869" w:rsidP="00315869">
            <w:pPr>
              <w:ind w:left="1"/>
              <w:rPr>
                <w:rFonts w:ascii="Century Gothic" w:hAnsi="Century Gothic"/>
                <w:sz w:val="22"/>
                <w:szCs w:val="22"/>
              </w:rPr>
            </w:pPr>
            <w:r w:rsidRPr="00315869">
              <w:rPr>
                <w:rFonts w:ascii="Century Gothic" w:hAnsi="Century Gothic"/>
                <w:sz w:val="22"/>
                <w:szCs w:val="22"/>
              </w:rPr>
              <w:t>79.59</w:t>
            </w:r>
          </w:p>
        </w:tc>
        <w:tc>
          <w:tcPr>
            <w:tcW w:w="1503" w:type="dxa"/>
            <w:tcBorders>
              <w:top w:val="single" w:sz="4" w:space="0" w:color="000000"/>
              <w:left w:val="single" w:sz="4" w:space="0" w:color="000000"/>
              <w:bottom w:val="single" w:sz="4" w:space="0" w:color="000000"/>
              <w:right w:val="single" w:sz="4" w:space="0" w:color="000000"/>
            </w:tcBorders>
            <w:shd w:val="clear" w:color="auto" w:fill="auto"/>
          </w:tcPr>
          <w:p w:rsidR="00315869" w:rsidRPr="00315869" w:rsidRDefault="00315869" w:rsidP="00315869">
            <w:pPr>
              <w:ind w:left="1"/>
              <w:rPr>
                <w:rFonts w:ascii="Century Gothic" w:hAnsi="Century Gothic"/>
                <w:sz w:val="22"/>
                <w:szCs w:val="22"/>
              </w:rPr>
            </w:pPr>
            <w:r w:rsidRPr="00315869">
              <w:rPr>
                <w:rFonts w:ascii="Century Gothic" w:hAnsi="Century Gothic"/>
                <w:sz w:val="22"/>
                <w:szCs w:val="22"/>
              </w:rPr>
              <w:t>76.06</w:t>
            </w:r>
          </w:p>
        </w:tc>
        <w:tc>
          <w:tcPr>
            <w:tcW w:w="1474" w:type="dxa"/>
            <w:tcBorders>
              <w:top w:val="single" w:sz="4" w:space="0" w:color="000000"/>
              <w:left w:val="single" w:sz="4" w:space="0" w:color="000000"/>
              <w:bottom w:val="single" w:sz="4" w:space="0" w:color="000000"/>
              <w:right w:val="single" w:sz="4" w:space="0" w:color="000000"/>
            </w:tcBorders>
          </w:tcPr>
          <w:p w:rsidR="00315869" w:rsidRPr="00315869" w:rsidRDefault="00315869" w:rsidP="00315869">
            <w:pPr>
              <w:ind w:left="1"/>
              <w:rPr>
                <w:rFonts w:ascii="Century Gothic" w:hAnsi="Century Gothic"/>
                <w:sz w:val="22"/>
                <w:szCs w:val="22"/>
              </w:rPr>
            </w:pPr>
            <w:r w:rsidRPr="00315869">
              <w:rPr>
                <w:rFonts w:ascii="Century Gothic" w:hAnsi="Century Gothic"/>
                <w:sz w:val="22"/>
                <w:szCs w:val="22"/>
              </w:rPr>
              <w:t>78.19</w:t>
            </w:r>
          </w:p>
        </w:tc>
      </w:tr>
      <w:tr w:rsidR="00315869" w:rsidRPr="00315869" w:rsidTr="00315869">
        <w:trPr>
          <w:trHeight w:val="351"/>
        </w:trPr>
        <w:tc>
          <w:tcPr>
            <w:tcW w:w="2876" w:type="dxa"/>
            <w:tcBorders>
              <w:top w:val="single" w:sz="4" w:space="0" w:color="000000"/>
              <w:left w:val="single" w:sz="4" w:space="0" w:color="000000"/>
              <w:bottom w:val="single" w:sz="4" w:space="0" w:color="000000"/>
              <w:right w:val="single" w:sz="4" w:space="0" w:color="000000"/>
            </w:tcBorders>
            <w:shd w:val="clear" w:color="auto" w:fill="auto"/>
          </w:tcPr>
          <w:p w:rsidR="00315869" w:rsidRPr="00315869" w:rsidRDefault="00315869" w:rsidP="00315869">
            <w:pPr>
              <w:rPr>
                <w:rFonts w:ascii="Century Gothic" w:hAnsi="Century Gothic"/>
                <w:sz w:val="22"/>
                <w:szCs w:val="22"/>
              </w:rPr>
            </w:pPr>
            <w:r w:rsidRPr="00315869">
              <w:rPr>
                <w:rFonts w:ascii="Century Gothic" w:hAnsi="Century Gothic"/>
                <w:sz w:val="22"/>
                <w:szCs w:val="22"/>
              </w:rPr>
              <w:t xml:space="preserve">5 @ level 5 or better </w:t>
            </w:r>
          </w:p>
        </w:tc>
        <w:tc>
          <w:tcPr>
            <w:tcW w:w="1315" w:type="dxa"/>
            <w:tcBorders>
              <w:top w:val="single" w:sz="4" w:space="0" w:color="000000"/>
              <w:left w:val="single" w:sz="4" w:space="0" w:color="000000"/>
              <w:bottom w:val="single" w:sz="4" w:space="0" w:color="000000"/>
              <w:right w:val="single" w:sz="4" w:space="0" w:color="000000"/>
            </w:tcBorders>
            <w:shd w:val="clear" w:color="auto" w:fill="auto"/>
          </w:tcPr>
          <w:p w:rsidR="00315869" w:rsidRPr="00315869" w:rsidRDefault="00315869" w:rsidP="00315869">
            <w:pPr>
              <w:ind w:left="1"/>
              <w:rPr>
                <w:rFonts w:ascii="Century Gothic" w:hAnsi="Century Gothic"/>
                <w:sz w:val="22"/>
                <w:szCs w:val="22"/>
              </w:rPr>
            </w:pPr>
            <w:r w:rsidRPr="00315869">
              <w:rPr>
                <w:rFonts w:ascii="Century Gothic" w:hAnsi="Century Gothic"/>
                <w:sz w:val="22"/>
                <w:szCs w:val="22"/>
              </w:rPr>
              <w:t xml:space="preserve">66.48 </w:t>
            </w:r>
          </w:p>
        </w:tc>
        <w:tc>
          <w:tcPr>
            <w:tcW w:w="1166" w:type="dxa"/>
            <w:tcBorders>
              <w:top w:val="single" w:sz="4" w:space="0" w:color="000000"/>
              <w:left w:val="single" w:sz="4" w:space="0" w:color="000000"/>
              <w:bottom w:val="single" w:sz="4" w:space="0" w:color="000000"/>
              <w:right w:val="single" w:sz="4" w:space="0" w:color="000000"/>
            </w:tcBorders>
            <w:shd w:val="clear" w:color="auto" w:fill="auto"/>
          </w:tcPr>
          <w:p w:rsidR="00315869" w:rsidRPr="00315869" w:rsidRDefault="00315869" w:rsidP="00315869">
            <w:pPr>
              <w:ind w:left="1"/>
              <w:rPr>
                <w:rFonts w:ascii="Century Gothic" w:hAnsi="Century Gothic"/>
                <w:sz w:val="22"/>
                <w:szCs w:val="22"/>
              </w:rPr>
            </w:pPr>
            <w:r w:rsidRPr="00315869">
              <w:rPr>
                <w:rFonts w:ascii="Century Gothic" w:hAnsi="Century Gothic"/>
                <w:sz w:val="22"/>
                <w:szCs w:val="22"/>
              </w:rPr>
              <w:t xml:space="preserve">61.80 </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rsidR="00315869" w:rsidRPr="00315869" w:rsidRDefault="00315869" w:rsidP="00315869">
            <w:pPr>
              <w:ind w:left="1"/>
              <w:rPr>
                <w:rFonts w:ascii="Century Gothic" w:hAnsi="Century Gothic"/>
                <w:sz w:val="22"/>
                <w:szCs w:val="22"/>
              </w:rPr>
            </w:pPr>
            <w:r w:rsidRPr="00315869">
              <w:rPr>
                <w:rFonts w:ascii="Century Gothic" w:hAnsi="Century Gothic"/>
                <w:sz w:val="22"/>
                <w:szCs w:val="22"/>
              </w:rPr>
              <w:t>73.98</w:t>
            </w:r>
          </w:p>
        </w:tc>
        <w:tc>
          <w:tcPr>
            <w:tcW w:w="1503" w:type="dxa"/>
            <w:tcBorders>
              <w:top w:val="single" w:sz="4" w:space="0" w:color="000000"/>
              <w:left w:val="single" w:sz="4" w:space="0" w:color="000000"/>
              <w:bottom w:val="single" w:sz="4" w:space="0" w:color="000000"/>
              <w:right w:val="single" w:sz="4" w:space="0" w:color="000000"/>
            </w:tcBorders>
            <w:shd w:val="clear" w:color="auto" w:fill="auto"/>
          </w:tcPr>
          <w:p w:rsidR="00315869" w:rsidRPr="00315869" w:rsidRDefault="00315869" w:rsidP="00315869">
            <w:pPr>
              <w:ind w:left="1"/>
              <w:rPr>
                <w:rFonts w:ascii="Century Gothic" w:hAnsi="Century Gothic"/>
                <w:sz w:val="22"/>
                <w:szCs w:val="22"/>
              </w:rPr>
            </w:pPr>
            <w:r w:rsidRPr="00315869">
              <w:rPr>
                <w:rFonts w:ascii="Century Gothic" w:hAnsi="Century Gothic"/>
                <w:sz w:val="22"/>
                <w:szCs w:val="22"/>
              </w:rPr>
              <w:t>70.21</w:t>
            </w:r>
          </w:p>
        </w:tc>
        <w:tc>
          <w:tcPr>
            <w:tcW w:w="1474" w:type="dxa"/>
            <w:tcBorders>
              <w:top w:val="single" w:sz="4" w:space="0" w:color="000000"/>
              <w:left w:val="single" w:sz="4" w:space="0" w:color="000000"/>
              <w:bottom w:val="single" w:sz="4" w:space="0" w:color="000000"/>
              <w:right w:val="single" w:sz="4" w:space="0" w:color="000000"/>
            </w:tcBorders>
          </w:tcPr>
          <w:p w:rsidR="00315869" w:rsidRPr="00315869" w:rsidRDefault="00315869" w:rsidP="00315869">
            <w:pPr>
              <w:ind w:left="1"/>
              <w:rPr>
                <w:rFonts w:ascii="Century Gothic" w:hAnsi="Century Gothic"/>
                <w:sz w:val="22"/>
                <w:szCs w:val="22"/>
              </w:rPr>
            </w:pPr>
            <w:r w:rsidRPr="00315869">
              <w:rPr>
                <w:rFonts w:ascii="Century Gothic" w:hAnsi="Century Gothic"/>
                <w:sz w:val="22"/>
                <w:szCs w:val="22"/>
              </w:rPr>
              <w:t>68.61</w:t>
            </w:r>
          </w:p>
        </w:tc>
      </w:tr>
    </w:tbl>
    <w:p w:rsidR="00315869" w:rsidRDefault="00315869" w:rsidP="00315869">
      <w:pPr>
        <w:rPr>
          <w:rFonts w:ascii="Century Gothic" w:hAnsi="Century Gothic"/>
          <w:b/>
          <w:sz w:val="22"/>
          <w:szCs w:val="22"/>
        </w:rPr>
      </w:pPr>
    </w:p>
    <w:p w:rsidR="00315869" w:rsidRPr="00315869" w:rsidRDefault="00315869" w:rsidP="00315869">
      <w:pPr>
        <w:rPr>
          <w:rFonts w:ascii="Century Gothic" w:hAnsi="Century Gothic"/>
          <w:sz w:val="22"/>
          <w:szCs w:val="22"/>
        </w:rPr>
      </w:pPr>
      <w:r w:rsidRPr="00315869">
        <w:rPr>
          <w:rFonts w:ascii="Century Gothic" w:hAnsi="Century Gothic"/>
          <w:b/>
          <w:sz w:val="22"/>
          <w:szCs w:val="22"/>
        </w:rPr>
        <w:t>End of S5</w:t>
      </w:r>
      <w:r w:rsidRPr="00315869">
        <w:rPr>
          <w:rFonts w:ascii="Century Gothic" w:hAnsi="Century Gothic"/>
          <w:sz w:val="22"/>
          <w:szCs w:val="22"/>
        </w:rPr>
        <w:t xml:space="preserve"> - Data as % of S4 cohort </w:t>
      </w:r>
    </w:p>
    <w:tbl>
      <w:tblPr>
        <w:tblW w:w="9610" w:type="dxa"/>
        <w:tblInd w:w="-5" w:type="dxa"/>
        <w:tblCellMar>
          <w:top w:w="59" w:type="dxa"/>
          <w:left w:w="107" w:type="dxa"/>
          <w:right w:w="115" w:type="dxa"/>
        </w:tblCellMar>
        <w:tblLook w:val="04A0" w:firstRow="1" w:lastRow="0" w:firstColumn="1" w:lastColumn="0" w:noHBand="0" w:noVBand="1"/>
      </w:tblPr>
      <w:tblGrid>
        <w:gridCol w:w="2798"/>
        <w:gridCol w:w="1206"/>
        <w:gridCol w:w="1329"/>
        <w:gridCol w:w="1328"/>
        <w:gridCol w:w="1531"/>
        <w:gridCol w:w="1418"/>
      </w:tblGrid>
      <w:tr w:rsidR="00315869" w:rsidRPr="00315869" w:rsidTr="00315869">
        <w:trPr>
          <w:trHeight w:val="365"/>
        </w:trPr>
        <w:tc>
          <w:tcPr>
            <w:tcW w:w="2798" w:type="dxa"/>
            <w:tcBorders>
              <w:top w:val="single" w:sz="4" w:space="0" w:color="000000"/>
              <w:left w:val="single" w:sz="4" w:space="0" w:color="000000"/>
              <w:bottom w:val="single" w:sz="4" w:space="0" w:color="000000"/>
              <w:right w:val="single" w:sz="4" w:space="0" w:color="000000"/>
            </w:tcBorders>
            <w:shd w:val="clear" w:color="auto" w:fill="D9E2F3"/>
          </w:tcPr>
          <w:p w:rsidR="00315869" w:rsidRPr="00315869" w:rsidRDefault="00315869" w:rsidP="00315869">
            <w:pPr>
              <w:rPr>
                <w:rFonts w:ascii="Century Gothic" w:hAnsi="Century Gothic"/>
                <w:b/>
                <w:sz w:val="22"/>
                <w:szCs w:val="22"/>
              </w:rPr>
            </w:pPr>
            <w:r w:rsidRPr="00315869">
              <w:rPr>
                <w:rFonts w:ascii="Century Gothic" w:hAnsi="Century Gothic"/>
                <w:b/>
                <w:sz w:val="22"/>
                <w:szCs w:val="22"/>
              </w:rPr>
              <w:t xml:space="preserve">Years </w:t>
            </w:r>
          </w:p>
        </w:tc>
        <w:tc>
          <w:tcPr>
            <w:tcW w:w="1206" w:type="dxa"/>
            <w:tcBorders>
              <w:top w:val="single" w:sz="4" w:space="0" w:color="000000"/>
              <w:left w:val="single" w:sz="4" w:space="0" w:color="000000"/>
              <w:bottom w:val="single" w:sz="4" w:space="0" w:color="000000"/>
              <w:right w:val="single" w:sz="4" w:space="0" w:color="000000"/>
            </w:tcBorders>
            <w:shd w:val="clear" w:color="auto" w:fill="D9E2F3"/>
          </w:tcPr>
          <w:p w:rsidR="00315869" w:rsidRPr="00315869" w:rsidRDefault="00315869" w:rsidP="00315869">
            <w:pPr>
              <w:ind w:left="1"/>
              <w:rPr>
                <w:rFonts w:ascii="Century Gothic" w:hAnsi="Century Gothic"/>
                <w:b/>
                <w:sz w:val="22"/>
                <w:szCs w:val="22"/>
              </w:rPr>
            </w:pPr>
            <w:r w:rsidRPr="00315869">
              <w:rPr>
                <w:rFonts w:ascii="Century Gothic" w:hAnsi="Century Gothic"/>
                <w:b/>
                <w:sz w:val="22"/>
                <w:szCs w:val="22"/>
              </w:rPr>
              <w:t xml:space="preserve">2018 </w:t>
            </w:r>
          </w:p>
        </w:tc>
        <w:tc>
          <w:tcPr>
            <w:tcW w:w="1329" w:type="dxa"/>
            <w:tcBorders>
              <w:top w:val="single" w:sz="4" w:space="0" w:color="000000"/>
              <w:left w:val="single" w:sz="4" w:space="0" w:color="000000"/>
              <w:bottom w:val="single" w:sz="4" w:space="0" w:color="000000"/>
              <w:right w:val="single" w:sz="4" w:space="0" w:color="000000"/>
            </w:tcBorders>
            <w:shd w:val="clear" w:color="auto" w:fill="D9E2F3"/>
          </w:tcPr>
          <w:p w:rsidR="00315869" w:rsidRPr="00315869" w:rsidRDefault="00315869" w:rsidP="00315869">
            <w:pPr>
              <w:ind w:left="1"/>
              <w:rPr>
                <w:rFonts w:ascii="Century Gothic" w:hAnsi="Century Gothic"/>
                <w:b/>
                <w:sz w:val="22"/>
                <w:szCs w:val="22"/>
              </w:rPr>
            </w:pPr>
            <w:r>
              <w:rPr>
                <w:rFonts w:ascii="Century Gothic" w:hAnsi="Century Gothic"/>
                <w:b/>
                <w:sz w:val="22"/>
                <w:szCs w:val="22"/>
              </w:rPr>
              <w:t xml:space="preserve">2019 </w:t>
            </w:r>
          </w:p>
        </w:tc>
        <w:tc>
          <w:tcPr>
            <w:tcW w:w="1328" w:type="dxa"/>
            <w:tcBorders>
              <w:top w:val="single" w:sz="4" w:space="0" w:color="000000"/>
              <w:left w:val="single" w:sz="4" w:space="0" w:color="000000"/>
              <w:bottom w:val="single" w:sz="4" w:space="0" w:color="000000"/>
              <w:right w:val="single" w:sz="4" w:space="0" w:color="000000"/>
            </w:tcBorders>
            <w:shd w:val="clear" w:color="auto" w:fill="D9E2F3"/>
          </w:tcPr>
          <w:p w:rsidR="00315869" w:rsidRPr="00315869" w:rsidRDefault="00315869" w:rsidP="00315869">
            <w:pPr>
              <w:ind w:left="1"/>
              <w:rPr>
                <w:rFonts w:ascii="Century Gothic" w:hAnsi="Century Gothic"/>
                <w:b/>
                <w:sz w:val="22"/>
                <w:szCs w:val="22"/>
              </w:rPr>
            </w:pPr>
            <w:r w:rsidRPr="00315869">
              <w:rPr>
                <w:rFonts w:ascii="Century Gothic" w:hAnsi="Century Gothic"/>
                <w:b/>
                <w:sz w:val="22"/>
                <w:szCs w:val="22"/>
              </w:rPr>
              <w:t>2020</w:t>
            </w:r>
          </w:p>
        </w:tc>
        <w:tc>
          <w:tcPr>
            <w:tcW w:w="1531" w:type="dxa"/>
            <w:tcBorders>
              <w:top w:val="single" w:sz="4" w:space="0" w:color="000000"/>
              <w:left w:val="single" w:sz="4" w:space="0" w:color="000000"/>
              <w:bottom w:val="single" w:sz="4" w:space="0" w:color="000000"/>
              <w:right w:val="single" w:sz="4" w:space="0" w:color="000000"/>
            </w:tcBorders>
            <w:shd w:val="clear" w:color="auto" w:fill="D9E2F3"/>
          </w:tcPr>
          <w:p w:rsidR="00315869" w:rsidRPr="00315869" w:rsidRDefault="00315869" w:rsidP="00315869">
            <w:pPr>
              <w:ind w:left="1"/>
              <w:rPr>
                <w:rFonts w:ascii="Century Gothic" w:hAnsi="Century Gothic"/>
                <w:b/>
                <w:sz w:val="22"/>
                <w:szCs w:val="22"/>
              </w:rPr>
            </w:pPr>
            <w:r w:rsidRPr="00315869">
              <w:rPr>
                <w:rFonts w:ascii="Century Gothic" w:hAnsi="Century Gothic"/>
                <w:b/>
                <w:sz w:val="22"/>
                <w:szCs w:val="22"/>
              </w:rPr>
              <w:t>2021</w:t>
            </w:r>
          </w:p>
        </w:tc>
        <w:tc>
          <w:tcPr>
            <w:tcW w:w="1418" w:type="dxa"/>
            <w:tcBorders>
              <w:top w:val="single" w:sz="4" w:space="0" w:color="000000"/>
              <w:left w:val="single" w:sz="4" w:space="0" w:color="000000"/>
              <w:bottom w:val="single" w:sz="4" w:space="0" w:color="000000"/>
              <w:right w:val="single" w:sz="4" w:space="0" w:color="000000"/>
            </w:tcBorders>
            <w:shd w:val="clear" w:color="auto" w:fill="D9E2F3"/>
          </w:tcPr>
          <w:p w:rsidR="00315869" w:rsidRPr="00315869" w:rsidRDefault="00315869" w:rsidP="00315869">
            <w:pPr>
              <w:ind w:left="1"/>
              <w:rPr>
                <w:rFonts w:ascii="Century Gothic" w:hAnsi="Century Gothic"/>
                <w:b/>
                <w:sz w:val="22"/>
                <w:szCs w:val="22"/>
              </w:rPr>
            </w:pPr>
            <w:r w:rsidRPr="00315869">
              <w:rPr>
                <w:rFonts w:ascii="Century Gothic" w:hAnsi="Century Gothic"/>
                <w:b/>
                <w:sz w:val="22"/>
                <w:szCs w:val="22"/>
              </w:rPr>
              <w:t>2022</w:t>
            </w:r>
          </w:p>
        </w:tc>
      </w:tr>
      <w:tr w:rsidR="00315869" w:rsidRPr="00315869" w:rsidTr="00315869">
        <w:trPr>
          <w:trHeight w:val="332"/>
        </w:trPr>
        <w:tc>
          <w:tcPr>
            <w:tcW w:w="2798" w:type="dxa"/>
            <w:tcBorders>
              <w:top w:val="single" w:sz="4" w:space="0" w:color="000000"/>
              <w:left w:val="single" w:sz="4" w:space="0" w:color="000000"/>
              <w:bottom w:val="single" w:sz="4" w:space="0" w:color="000000"/>
              <w:right w:val="single" w:sz="4" w:space="0" w:color="000000"/>
            </w:tcBorders>
            <w:shd w:val="clear" w:color="auto" w:fill="auto"/>
          </w:tcPr>
          <w:p w:rsidR="00315869" w:rsidRPr="00315869" w:rsidRDefault="00315869" w:rsidP="00315869">
            <w:pPr>
              <w:rPr>
                <w:rFonts w:ascii="Century Gothic" w:hAnsi="Century Gothic"/>
                <w:sz w:val="22"/>
                <w:szCs w:val="22"/>
              </w:rPr>
            </w:pPr>
            <w:r w:rsidRPr="00315869">
              <w:rPr>
                <w:rFonts w:ascii="Century Gothic" w:hAnsi="Century Gothic"/>
                <w:sz w:val="22"/>
                <w:szCs w:val="22"/>
              </w:rPr>
              <w:t xml:space="preserve">1 @ level 6 or better </w:t>
            </w:r>
          </w:p>
        </w:tc>
        <w:tc>
          <w:tcPr>
            <w:tcW w:w="1206" w:type="dxa"/>
            <w:tcBorders>
              <w:top w:val="single" w:sz="4" w:space="0" w:color="000000"/>
              <w:left w:val="single" w:sz="4" w:space="0" w:color="000000"/>
              <w:bottom w:val="single" w:sz="4" w:space="0" w:color="000000"/>
              <w:right w:val="single" w:sz="4" w:space="0" w:color="000000"/>
            </w:tcBorders>
            <w:shd w:val="clear" w:color="auto" w:fill="auto"/>
          </w:tcPr>
          <w:p w:rsidR="00315869" w:rsidRPr="00315869" w:rsidRDefault="00315869" w:rsidP="00315869">
            <w:pPr>
              <w:ind w:left="1"/>
              <w:rPr>
                <w:rFonts w:ascii="Century Gothic" w:hAnsi="Century Gothic"/>
                <w:sz w:val="22"/>
                <w:szCs w:val="22"/>
              </w:rPr>
            </w:pPr>
            <w:r w:rsidRPr="00315869">
              <w:rPr>
                <w:rFonts w:ascii="Century Gothic" w:hAnsi="Century Gothic"/>
                <w:sz w:val="22"/>
                <w:szCs w:val="22"/>
              </w:rPr>
              <w:t xml:space="preserve">77.40 </w:t>
            </w:r>
          </w:p>
        </w:tc>
        <w:tc>
          <w:tcPr>
            <w:tcW w:w="1329" w:type="dxa"/>
            <w:tcBorders>
              <w:top w:val="single" w:sz="4" w:space="0" w:color="000000"/>
              <w:left w:val="single" w:sz="4" w:space="0" w:color="000000"/>
              <w:bottom w:val="single" w:sz="4" w:space="0" w:color="000000"/>
              <w:right w:val="single" w:sz="4" w:space="0" w:color="000000"/>
            </w:tcBorders>
            <w:shd w:val="clear" w:color="auto" w:fill="auto"/>
          </w:tcPr>
          <w:p w:rsidR="00315869" w:rsidRPr="00315869" w:rsidRDefault="00315869" w:rsidP="00315869">
            <w:pPr>
              <w:ind w:left="1"/>
              <w:rPr>
                <w:rFonts w:ascii="Century Gothic" w:hAnsi="Century Gothic"/>
                <w:sz w:val="22"/>
                <w:szCs w:val="22"/>
              </w:rPr>
            </w:pPr>
            <w:r w:rsidRPr="00315869">
              <w:rPr>
                <w:rFonts w:ascii="Century Gothic" w:hAnsi="Century Gothic"/>
                <w:sz w:val="22"/>
                <w:szCs w:val="22"/>
              </w:rPr>
              <w:t xml:space="preserve">72.78 </w:t>
            </w:r>
          </w:p>
        </w:tc>
        <w:tc>
          <w:tcPr>
            <w:tcW w:w="1328" w:type="dxa"/>
            <w:tcBorders>
              <w:top w:val="single" w:sz="4" w:space="0" w:color="000000"/>
              <w:left w:val="single" w:sz="4" w:space="0" w:color="000000"/>
              <w:bottom w:val="single" w:sz="4" w:space="0" w:color="000000"/>
              <w:right w:val="single" w:sz="4" w:space="0" w:color="000000"/>
            </w:tcBorders>
            <w:shd w:val="clear" w:color="auto" w:fill="auto"/>
          </w:tcPr>
          <w:p w:rsidR="00315869" w:rsidRPr="00315869" w:rsidRDefault="00315869" w:rsidP="00315869">
            <w:pPr>
              <w:ind w:left="1"/>
              <w:rPr>
                <w:rFonts w:ascii="Century Gothic" w:hAnsi="Century Gothic"/>
                <w:sz w:val="22"/>
                <w:szCs w:val="22"/>
              </w:rPr>
            </w:pPr>
            <w:r w:rsidRPr="00315869">
              <w:rPr>
                <w:rFonts w:ascii="Century Gothic" w:hAnsi="Century Gothic"/>
                <w:sz w:val="22"/>
                <w:szCs w:val="22"/>
              </w:rPr>
              <w:t>77.54</w:t>
            </w:r>
          </w:p>
        </w:tc>
        <w:tc>
          <w:tcPr>
            <w:tcW w:w="1531" w:type="dxa"/>
            <w:tcBorders>
              <w:top w:val="single" w:sz="4" w:space="0" w:color="000000"/>
              <w:left w:val="single" w:sz="4" w:space="0" w:color="000000"/>
              <w:bottom w:val="single" w:sz="4" w:space="0" w:color="000000"/>
              <w:right w:val="single" w:sz="4" w:space="0" w:color="000000"/>
            </w:tcBorders>
            <w:shd w:val="clear" w:color="auto" w:fill="auto"/>
          </w:tcPr>
          <w:p w:rsidR="00315869" w:rsidRPr="00315869" w:rsidRDefault="00315869" w:rsidP="00315869">
            <w:pPr>
              <w:ind w:left="1"/>
              <w:rPr>
                <w:rFonts w:ascii="Century Gothic" w:hAnsi="Century Gothic"/>
                <w:sz w:val="22"/>
                <w:szCs w:val="22"/>
              </w:rPr>
            </w:pPr>
            <w:r w:rsidRPr="00315869">
              <w:rPr>
                <w:rFonts w:ascii="Century Gothic" w:hAnsi="Century Gothic"/>
                <w:sz w:val="22"/>
                <w:szCs w:val="22"/>
              </w:rPr>
              <w:t>78.79</w:t>
            </w:r>
          </w:p>
        </w:tc>
        <w:tc>
          <w:tcPr>
            <w:tcW w:w="1418" w:type="dxa"/>
            <w:tcBorders>
              <w:top w:val="single" w:sz="4" w:space="0" w:color="000000"/>
              <w:left w:val="single" w:sz="4" w:space="0" w:color="000000"/>
              <w:bottom w:val="single" w:sz="4" w:space="0" w:color="000000"/>
              <w:right w:val="single" w:sz="4" w:space="0" w:color="000000"/>
            </w:tcBorders>
          </w:tcPr>
          <w:p w:rsidR="00315869" w:rsidRPr="00315869" w:rsidRDefault="00315869" w:rsidP="00315869">
            <w:pPr>
              <w:ind w:left="1"/>
              <w:rPr>
                <w:rFonts w:ascii="Century Gothic" w:hAnsi="Century Gothic"/>
                <w:sz w:val="22"/>
                <w:szCs w:val="22"/>
              </w:rPr>
            </w:pPr>
            <w:r w:rsidRPr="00315869">
              <w:rPr>
                <w:rFonts w:ascii="Century Gothic" w:hAnsi="Century Gothic"/>
                <w:sz w:val="22"/>
                <w:szCs w:val="22"/>
              </w:rPr>
              <w:t>73.19</w:t>
            </w:r>
          </w:p>
        </w:tc>
      </w:tr>
      <w:tr w:rsidR="00315869" w:rsidRPr="00315869" w:rsidTr="00315869">
        <w:trPr>
          <w:trHeight w:val="352"/>
        </w:trPr>
        <w:tc>
          <w:tcPr>
            <w:tcW w:w="2798" w:type="dxa"/>
            <w:tcBorders>
              <w:top w:val="single" w:sz="4" w:space="0" w:color="000000"/>
              <w:left w:val="single" w:sz="4" w:space="0" w:color="000000"/>
              <w:bottom w:val="single" w:sz="4" w:space="0" w:color="000000"/>
              <w:right w:val="single" w:sz="4" w:space="0" w:color="000000"/>
            </w:tcBorders>
            <w:shd w:val="clear" w:color="auto" w:fill="auto"/>
          </w:tcPr>
          <w:p w:rsidR="00315869" w:rsidRPr="00315869" w:rsidRDefault="00315869" w:rsidP="00315869">
            <w:pPr>
              <w:rPr>
                <w:rFonts w:ascii="Century Gothic" w:hAnsi="Century Gothic"/>
                <w:sz w:val="22"/>
                <w:szCs w:val="22"/>
              </w:rPr>
            </w:pPr>
            <w:r w:rsidRPr="00315869">
              <w:rPr>
                <w:rFonts w:ascii="Century Gothic" w:hAnsi="Century Gothic"/>
                <w:sz w:val="22"/>
                <w:szCs w:val="22"/>
              </w:rPr>
              <w:t xml:space="preserve">3 @ level 6 or better </w:t>
            </w:r>
          </w:p>
        </w:tc>
        <w:tc>
          <w:tcPr>
            <w:tcW w:w="1206" w:type="dxa"/>
            <w:tcBorders>
              <w:top w:val="single" w:sz="4" w:space="0" w:color="000000"/>
              <w:left w:val="single" w:sz="4" w:space="0" w:color="000000"/>
              <w:bottom w:val="single" w:sz="4" w:space="0" w:color="000000"/>
              <w:right w:val="single" w:sz="4" w:space="0" w:color="000000"/>
            </w:tcBorders>
            <w:shd w:val="clear" w:color="auto" w:fill="auto"/>
          </w:tcPr>
          <w:p w:rsidR="00315869" w:rsidRPr="00315869" w:rsidRDefault="00315869" w:rsidP="00315869">
            <w:pPr>
              <w:ind w:left="1"/>
              <w:rPr>
                <w:rFonts w:ascii="Century Gothic" w:hAnsi="Century Gothic"/>
                <w:sz w:val="22"/>
                <w:szCs w:val="22"/>
              </w:rPr>
            </w:pPr>
            <w:r w:rsidRPr="00315869">
              <w:rPr>
                <w:rFonts w:ascii="Century Gothic" w:hAnsi="Century Gothic"/>
                <w:sz w:val="22"/>
                <w:szCs w:val="22"/>
              </w:rPr>
              <w:t xml:space="preserve">57.63 </w:t>
            </w:r>
          </w:p>
        </w:tc>
        <w:tc>
          <w:tcPr>
            <w:tcW w:w="1329" w:type="dxa"/>
            <w:tcBorders>
              <w:top w:val="single" w:sz="4" w:space="0" w:color="000000"/>
              <w:left w:val="single" w:sz="4" w:space="0" w:color="000000"/>
              <w:bottom w:val="single" w:sz="4" w:space="0" w:color="000000"/>
              <w:right w:val="single" w:sz="4" w:space="0" w:color="000000"/>
            </w:tcBorders>
            <w:shd w:val="clear" w:color="auto" w:fill="auto"/>
          </w:tcPr>
          <w:p w:rsidR="00315869" w:rsidRPr="00315869" w:rsidRDefault="00315869" w:rsidP="00315869">
            <w:pPr>
              <w:ind w:left="1"/>
              <w:rPr>
                <w:rFonts w:ascii="Century Gothic" w:hAnsi="Century Gothic"/>
                <w:sz w:val="22"/>
                <w:szCs w:val="22"/>
              </w:rPr>
            </w:pPr>
            <w:r w:rsidRPr="00315869">
              <w:rPr>
                <w:rFonts w:ascii="Century Gothic" w:hAnsi="Century Gothic"/>
                <w:sz w:val="22"/>
                <w:szCs w:val="22"/>
              </w:rPr>
              <w:t xml:space="preserve">57.78 </w:t>
            </w:r>
          </w:p>
        </w:tc>
        <w:tc>
          <w:tcPr>
            <w:tcW w:w="1328" w:type="dxa"/>
            <w:tcBorders>
              <w:top w:val="single" w:sz="4" w:space="0" w:color="000000"/>
              <w:left w:val="single" w:sz="4" w:space="0" w:color="000000"/>
              <w:bottom w:val="single" w:sz="4" w:space="0" w:color="000000"/>
              <w:right w:val="single" w:sz="4" w:space="0" w:color="000000"/>
            </w:tcBorders>
            <w:shd w:val="clear" w:color="auto" w:fill="auto"/>
          </w:tcPr>
          <w:p w:rsidR="00315869" w:rsidRPr="00315869" w:rsidRDefault="00315869" w:rsidP="00315869">
            <w:pPr>
              <w:ind w:left="1"/>
              <w:rPr>
                <w:rFonts w:ascii="Century Gothic" w:hAnsi="Century Gothic"/>
                <w:sz w:val="22"/>
                <w:szCs w:val="22"/>
              </w:rPr>
            </w:pPr>
            <w:r w:rsidRPr="00315869">
              <w:rPr>
                <w:rFonts w:ascii="Century Gothic" w:hAnsi="Century Gothic"/>
                <w:sz w:val="22"/>
                <w:szCs w:val="22"/>
              </w:rPr>
              <w:t>63.56</w:t>
            </w:r>
          </w:p>
        </w:tc>
        <w:tc>
          <w:tcPr>
            <w:tcW w:w="1531" w:type="dxa"/>
            <w:tcBorders>
              <w:top w:val="single" w:sz="4" w:space="0" w:color="000000"/>
              <w:left w:val="single" w:sz="4" w:space="0" w:color="000000"/>
              <w:bottom w:val="single" w:sz="4" w:space="0" w:color="000000"/>
              <w:right w:val="single" w:sz="4" w:space="0" w:color="000000"/>
            </w:tcBorders>
            <w:shd w:val="clear" w:color="auto" w:fill="auto"/>
          </w:tcPr>
          <w:p w:rsidR="00315869" w:rsidRPr="00315869" w:rsidRDefault="00315869" w:rsidP="00315869">
            <w:pPr>
              <w:ind w:left="1"/>
              <w:rPr>
                <w:rFonts w:ascii="Century Gothic" w:hAnsi="Century Gothic"/>
                <w:sz w:val="22"/>
                <w:szCs w:val="22"/>
              </w:rPr>
            </w:pPr>
            <w:r w:rsidRPr="00315869">
              <w:rPr>
                <w:rFonts w:ascii="Century Gothic" w:hAnsi="Century Gothic"/>
                <w:sz w:val="22"/>
                <w:szCs w:val="22"/>
              </w:rPr>
              <w:t>68.69</w:t>
            </w:r>
          </w:p>
        </w:tc>
        <w:tc>
          <w:tcPr>
            <w:tcW w:w="1418" w:type="dxa"/>
            <w:tcBorders>
              <w:top w:val="single" w:sz="4" w:space="0" w:color="000000"/>
              <w:left w:val="single" w:sz="4" w:space="0" w:color="000000"/>
              <w:bottom w:val="single" w:sz="4" w:space="0" w:color="000000"/>
              <w:right w:val="single" w:sz="4" w:space="0" w:color="000000"/>
            </w:tcBorders>
          </w:tcPr>
          <w:p w:rsidR="00315869" w:rsidRPr="00315869" w:rsidRDefault="00315869" w:rsidP="00315869">
            <w:pPr>
              <w:ind w:left="1"/>
              <w:rPr>
                <w:rFonts w:ascii="Century Gothic" w:hAnsi="Century Gothic"/>
                <w:sz w:val="22"/>
                <w:szCs w:val="22"/>
              </w:rPr>
            </w:pPr>
            <w:r w:rsidRPr="00315869">
              <w:rPr>
                <w:rFonts w:ascii="Century Gothic" w:hAnsi="Century Gothic"/>
                <w:sz w:val="22"/>
                <w:szCs w:val="22"/>
              </w:rPr>
              <w:t>57.21</w:t>
            </w:r>
          </w:p>
        </w:tc>
      </w:tr>
      <w:tr w:rsidR="00315869" w:rsidRPr="00315869" w:rsidTr="00315869">
        <w:trPr>
          <w:trHeight w:val="358"/>
        </w:trPr>
        <w:tc>
          <w:tcPr>
            <w:tcW w:w="2798" w:type="dxa"/>
            <w:tcBorders>
              <w:top w:val="single" w:sz="4" w:space="0" w:color="000000"/>
              <w:left w:val="single" w:sz="4" w:space="0" w:color="000000"/>
              <w:bottom w:val="single" w:sz="4" w:space="0" w:color="auto"/>
              <w:right w:val="single" w:sz="4" w:space="0" w:color="000000"/>
            </w:tcBorders>
            <w:shd w:val="clear" w:color="auto" w:fill="auto"/>
          </w:tcPr>
          <w:p w:rsidR="00315869" w:rsidRPr="00315869" w:rsidRDefault="00315869" w:rsidP="00315869">
            <w:pPr>
              <w:rPr>
                <w:rFonts w:ascii="Century Gothic" w:hAnsi="Century Gothic"/>
                <w:sz w:val="22"/>
                <w:szCs w:val="22"/>
              </w:rPr>
            </w:pPr>
            <w:r w:rsidRPr="00315869">
              <w:rPr>
                <w:rFonts w:ascii="Century Gothic" w:hAnsi="Century Gothic"/>
                <w:sz w:val="22"/>
                <w:szCs w:val="22"/>
              </w:rPr>
              <w:t xml:space="preserve">5 @ level 6 or better </w:t>
            </w:r>
          </w:p>
        </w:tc>
        <w:tc>
          <w:tcPr>
            <w:tcW w:w="1206" w:type="dxa"/>
            <w:tcBorders>
              <w:top w:val="single" w:sz="4" w:space="0" w:color="000000"/>
              <w:left w:val="single" w:sz="4" w:space="0" w:color="000000"/>
              <w:bottom w:val="single" w:sz="4" w:space="0" w:color="auto"/>
              <w:right w:val="single" w:sz="4" w:space="0" w:color="000000"/>
            </w:tcBorders>
            <w:shd w:val="clear" w:color="auto" w:fill="auto"/>
          </w:tcPr>
          <w:p w:rsidR="00315869" w:rsidRPr="00315869" w:rsidRDefault="00315869" w:rsidP="00315869">
            <w:pPr>
              <w:ind w:left="1"/>
              <w:rPr>
                <w:rFonts w:ascii="Century Gothic" w:hAnsi="Century Gothic"/>
                <w:sz w:val="22"/>
                <w:szCs w:val="22"/>
              </w:rPr>
            </w:pPr>
            <w:r w:rsidRPr="00315869">
              <w:rPr>
                <w:rFonts w:ascii="Century Gothic" w:hAnsi="Century Gothic"/>
                <w:sz w:val="22"/>
                <w:szCs w:val="22"/>
              </w:rPr>
              <w:t xml:space="preserve">33.33 </w:t>
            </w:r>
          </w:p>
        </w:tc>
        <w:tc>
          <w:tcPr>
            <w:tcW w:w="1329" w:type="dxa"/>
            <w:tcBorders>
              <w:top w:val="single" w:sz="4" w:space="0" w:color="000000"/>
              <w:left w:val="single" w:sz="4" w:space="0" w:color="000000"/>
              <w:bottom w:val="single" w:sz="4" w:space="0" w:color="auto"/>
              <w:right w:val="single" w:sz="4" w:space="0" w:color="000000"/>
            </w:tcBorders>
            <w:shd w:val="clear" w:color="auto" w:fill="auto"/>
          </w:tcPr>
          <w:p w:rsidR="00315869" w:rsidRPr="00315869" w:rsidRDefault="00315869" w:rsidP="00315869">
            <w:pPr>
              <w:ind w:left="1"/>
              <w:rPr>
                <w:rFonts w:ascii="Century Gothic" w:hAnsi="Century Gothic"/>
                <w:sz w:val="22"/>
                <w:szCs w:val="22"/>
              </w:rPr>
            </w:pPr>
            <w:r w:rsidRPr="00315869">
              <w:rPr>
                <w:rFonts w:ascii="Century Gothic" w:hAnsi="Century Gothic"/>
                <w:sz w:val="22"/>
                <w:szCs w:val="22"/>
              </w:rPr>
              <w:t xml:space="preserve">32.22 </w:t>
            </w:r>
          </w:p>
        </w:tc>
        <w:tc>
          <w:tcPr>
            <w:tcW w:w="1328" w:type="dxa"/>
            <w:tcBorders>
              <w:top w:val="single" w:sz="4" w:space="0" w:color="000000"/>
              <w:left w:val="single" w:sz="4" w:space="0" w:color="000000"/>
              <w:bottom w:val="single" w:sz="4" w:space="0" w:color="auto"/>
              <w:right w:val="single" w:sz="4" w:space="0" w:color="000000"/>
            </w:tcBorders>
            <w:shd w:val="clear" w:color="auto" w:fill="auto"/>
          </w:tcPr>
          <w:p w:rsidR="00315869" w:rsidRPr="00315869" w:rsidRDefault="00315869" w:rsidP="00315869">
            <w:pPr>
              <w:ind w:left="1"/>
              <w:rPr>
                <w:rFonts w:ascii="Century Gothic" w:hAnsi="Century Gothic"/>
                <w:sz w:val="22"/>
                <w:szCs w:val="22"/>
              </w:rPr>
            </w:pPr>
            <w:r w:rsidRPr="00315869">
              <w:rPr>
                <w:rFonts w:ascii="Century Gothic" w:hAnsi="Century Gothic"/>
                <w:sz w:val="22"/>
                <w:szCs w:val="22"/>
              </w:rPr>
              <w:t>31.78</w:t>
            </w:r>
          </w:p>
        </w:tc>
        <w:tc>
          <w:tcPr>
            <w:tcW w:w="1531" w:type="dxa"/>
            <w:tcBorders>
              <w:top w:val="single" w:sz="4" w:space="0" w:color="000000"/>
              <w:left w:val="single" w:sz="4" w:space="0" w:color="000000"/>
              <w:bottom w:val="single" w:sz="4" w:space="0" w:color="auto"/>
              <w:right w:val="single" w:sz="4" w:space="0" w:color="000000"/>
            </w:tcBorders>
            <w:shd w:val="clear" w:color="auto" w:fill="auto"/>
          </w:tcPr>
          <w:p w:rsidR="00315869" w:rsidRPr="00315869" w:rsidRDefault="00315869" w:rsidP="00315869">
            <w:pPr>
              <w:ind w:left="1"/>
              <w:rPr>
                <w:rFonts w:ascii="Century Gothic" w:hAnsi="Century Gothic"/>
                <w:sz w:val="22"/>
                <w:szCs w:val="22"/>
              </w:rPr>
            </w:pPr>
            <w:r w:rsidRPr="00315869">
              <w:rPr>
                <w:rFonts w:ascii="Century Gothic" w:hAnsi="Century Gothic"/>
                <w:sz w:val="22"/>
                <w:szCs w:val="22"/>
              </w:rPr>
              <w:t>35.35</w:t>
            </w:r>
          </w:p>
        </w:tc>
        <w:tc>
          <w:tcPr>
            <w:tcW w:w="1418" w:type="dxa"/>
            <w:tcBorders>
              <w:top w:val="single" w:sz="4" w:space="0" w:color="000000"/>
              <w:left w:val="single" w:sz="4" w:space="0" w:color="000000"/>
              <w:bottom w:val="single" w:sz="4" w:space="0" w:color="auto"/>
              <w:right w:val="single" w:sz="4" w:space="0" w:color="000000"/>
            </w:tcBorders>
          </w:tcPr>
          <w:p w:rsidR="00315869" w:rsidRPr="00315869" w:rsidRDefault="00315869" w:rsidP="00315869">
            <w:pPr>
              <w:ind w:left="1"/>
              <w:rPr>
                <w:rFonts w:ascii="Century Gothic" w:hAnsi="Century Gothic"/>
                <w:sz w:val="22"/>
                <w:szCs w:val="22"/>
              </w:rPr>
            </w:pPr>
            <w:r w:rsidRPr="00315869">
              <w:rPr>
                <w:rFonts w:ascii="Century Gothic" w:hAnsi="Century Gothic"/>
                <w:sz w:val="22"/>
                <w:szCs w:val="22"/>
              </w:rPr>
              <w:t>35.56</w:t>
            </w:r>
          </w:p>
        </w:tc>
      </w:tr>
    </w:tbl>
    <w:p w:rsidR="00315869" w:rsidRDefault="00315869" w:rsidP="00315869">
      <w:pPr>
        <w:spacing w:after="45"/>
        <w:rPr>
          <w:rFonts w:ascii="Century Gothic" w:hAnsi="Century Gothic"/>
          <w:b/>
          <w:sz w:val="22"/>
          <w:szCs w:val="22"/>
        </w:rPr>
      </w:pPr>
    </w:p>
    <w:p w:rsidR="00315869" w:rsidRPr="00315869" w:rsidRDefault="00315869" w:rsidP="00315869">
      <w:pPr>
        <w:spacing w:after="45"/>
        <w:rPr>
          <w:rFonts w:ascii="Century Gothic" w:hAnsi="Century Gothic"/>
          <w:sz w:val="22"/>
          <w:szCs w:val="22"/>
        </w:rPr>
      </w:pPr>
      <w:r w:rsidRPr="00315869">
        <w:rPr>
          <w:rFonts w:ascii="Century Gothic" w:hAnsi="Century Gothic"/>
          <w:b/>
          <w:sz w:val="22"/>
          <w:szCs w:val="22"/>
        </w:rPr>
        <w:t>End of S6</w:t>
      </w:r>
      <w:r w:rsidRPr="00315869">
        <w:rPr>
          <w:rFonts w:ascii="Century Gothic" w:hAnsi="Century Gothic"/>
          <w:sz w:val="22"/>
          <w:szCs w:val="22"/>
        </w:rPr>
        <w:t xml:space="preserve"> - Data as % of S4 cohort </w:t>
      </w:r>
    </w:p>
    <w:tbl>
      <w:tblPr>
        <w:tblW w:w="9610" w:type="dxa"/>
        <w:tblInd w:w="-5" w:type="dxa"/>
        <w:tblCellMar>
          <w:top w:w="59" w:type="dxa"/>
          <w:left w:w="107" w:type="dxa"/>
          <w:right w:w="115" w:type="dxa"/>
        </w:tblCellMar>
        <w:tblLook w:val="04A0" w:firstRow="1" w:lastRow="0" w:firstColumn="1" w:lastColumn="0" w:noHBand="0" w:noVBand="1"/>
      </w:tblPr>
      <w:tblGrid>
        <w:gridCol w:w="2798"/>
        <w:gridCol w:w="1206"/>
        <w:gridCol w:w="1329"/>
        <w:gridCol w:w="1328"/>
        <w:gridCol w:w="1531"/>
        <w:gridCol w:w="1418"/>
      </w:tblGrid>
      <w:tr w:rsidR="00315869" w:rsidRPr="00315869" w:rsidTr="00315869">
        <w:trPr>
          <w:trHeight w:val="314"/>
        </w:trPr>
        <w:tc>
          <w:tcPr>
            <w:tcW w:w="2798" w:type="dxa"/>
            <w:tcBorders>
              <w:top w:val="single" w:sz="4" w:space="0" w:color="000000"/>
              <w:left w:val="single" w:sz="4" w:space="0" w:color="000000"/>
              <w:bottom w:val="single" w:sz="4" w:space="0" w:color="000000"/>
              <w:right w:val="single" w:sz="4" w:space="0" w:color="000000"/>
            </w:tcBorders>
            <w:shd w:val="clear" w:color="auto" w:fill="D9E2F3"/>
          </w:tcPr>
          <w:p w:rsidR="00315869" w:rsidRPr="00315869" w:rsidRDefault="00315869" w:rsidP="00315869">
            <w:pPr>
              <w:spacing w:line="276" w:lineRule="auto"/>
              <w:rPr>
                <w:rFonts w:ascii="Century Gothic" w:hAnsi="Century Gothic"/>
                <w:b/>
                <w:sz w:val="22"/>
                <w:szCs w:val="22"/>
              </w:rPr>
            </w:pPr>
            <w:r w:rsidRPr="00315869">
              <w:rPr>
                <w:rFonts w:ascii="Century Gothic" w:hAnsi="Century Gothic"/>
                <w:b/>
                <w:sz w:val="22"/>
                <w:szCs w:val="22"/>
              </w:rPr>
              <w:t xml:space="preserve">Years </w:t>
            </w:r>
          </w:p>
        </w:tc>
        <w:tc>
          <w:tcPr>
            <w:tcW w:w="1206" w:type="dxa"/>
            <w:tcBorders>
              <w:top w:val="single" w:sz="4" w:space="0" w:color="000000"/>
              <w:left w:val="single" w:sz="4" w:space="0" w:color="000000"/>
              <w:bottom w:val="single" w:sz="4" w:space="0" w:color="000000"/>
              <w:right w:val="single" w:sz="4" w:space="0" w:color="000000"/>
            </w:tcBorders>
            <w:shd w:val="clear" w:color="auto" w:fill="D9E2F3"/>
          </w:tcPr>
          <w:p w:rsidR="00315869" w:rsidRPr="00315869" w:rsidRDefault="00315869" w:rsidP="00315869">
            <w:pPr>
              <w:spacing w:line="276" w:lineRule="auto"/>
              <w:ind w:left="1"/>
              <w:rPr>
                <w:rFonts w:ascii="Century Gothic" w:hAnsi="Century Gothic"/>
                <w:b/>
                <w:sz w:val="22"/>
                <w:szCs w:val="22"/>
              </w:rPr>
            </w:pPr>
            <w:r w:rsidRPr="00315869">
              <w:rPr>
                <w:rFonts w:ascii="Century Gothic" w:hAnsi="Century Gothic"/>
                <w:b/>
                <w:sz w:val="22"/>
                <w:szCs w:val="22"/>
              </w:rPr>
              <w:t xml:space="preserve">2018 </w:t>
            </w:r>
          </w:p>
        </w:tc>
        <w:tc>
          <w:tcPr>
            <w:tcW w:w="1329" w:type="dxa"/>
            <w:tcBorders>
              <w:top w:val="single" w:sz="4" w:space="0" w:color="000000"/>
              <w:left w:val="single" w:sz="4" w:space="0" w:color="000000"/>
              <w:bottom w:val="single" w:sz="4" w:space="0" w:color="000000"/>
              <w:right w:val="single" w:sz="4" w:space="0" w:color="000000"/>
            </w:tcBorders>
            <w:shd w:val="clear" w:color="auto" w:fill="D9E2F3"/>
          </w:tcPr>
          <w:p w:rsidR="00315869" w:rsidRPr="00315869" w:rsidRDefault="00315869" w:rsidP="00315869">
            <w:pPr>
              <w:spacing w:line="276" w:lineRule="auto"/>
              <w:ind w:left="1"/>
              <w:rPr>
                <w:rFonts w:ascii="Century Gothic" w:hAnsi="Century Gothic"/>
                <w:b/>
                <w:sz w:val="22"/>
                <w:szCs w:val="22"/>
              </w:rPr>
            </w:pPr>
            <w:r w:rsidRPr="00315869">
              <w:rPr>
                <w:rFonts w:ascii="Century Gothic" w:hAnsi="Century Gothic"/>
                <w:b/>
                <w:sz w:val="22"/>
                <w:szCs w:val="22"/>
              </w:rPr>
              <w:t xml:space="preserve">2019 </w:t>
            </w:r>
          </w:p>
        </w:tc>
        <w:tc>
          <w:tcPr>
            <w:tcW w:w="1328" w:type="dxa"/>
            <w:tcBorders>
              <w:top w:val="single" w:sz="4" w:space="0" w:color="000000"/>
              <w:left w:val="single" w:sz="4" w:space="0" w:color="000000"/>
              <w:bottom w:val="single" w:sz="4" w:space="0" w:color="000000"/>
              <w:right w:val="single" w:sz="4" w:space="0" w:color="000000"/>
            </w:tcBorders>
            <w:shd w:val="clear" w:color="auto" w:fill="D9E2F3"/>
          </w:tcPr>
          <w:p w:rsidR="00315869" w:rsidRPr="00315869" w:rsidRDefault="00315869" w:rsidP="00315869">
            <w:pPr>
              <w:spacing w:line="276" w:lineRule="auto"/>
              <w:ind w:left="1"/>
              <w:rPr>
                <w:rFonts w:ascii="Century Gothic" w:hAnsi="Century Gothic"/>
                <w:b/>
                <w:sz w:val="22"/>
                <w:szCs w:val="22"/>
              </w:rPr>
            </w:pPr>
            <w:r w:rsidRPr="00315869">
              <w:rPr>
                <w:rFonts w:ascii="Century Gothic" w:hAnsi="Century Gothic"/>
                <w:b/>
                <w:sz w:val="22"/>
                <w:szCs w:val="22"/>
              </w:rPr>
              <w:t>2020</w:t>
            </w:r>
          </w:p>
        </w:tc>
        <w:tc>
          <w:tcPr>
            <w:tcW w:w="1531" w:type="dxa"/>
            <w:tcBorders>
              <w:top w:val="single" w:sz="4" w:space="0" w:color="000000"/>
              <w:left w:val="single" w:sz="4" w:space="0" w:color="000000"/>
              <w:bottom w:val="single" w:sz="4" w:space="0" w:color="000000"/>
              <w:right w:val="single" w:sz="4" w:space="0" w:color="000000"/>
            </w:tcBorders>
            <w:shd w:val="clear" w:color="auto" w:fill="D9E2F3"/>
          </w:tcPr>
          <w:p w:rsidR="00315869" w:rsidRPr="00315869" w:rsidRDefault="00315869" w:rsidP="00315869">
            <w:pPr>
              <w:spacing w:line="276" w:lineRule="auto"/>
              <w:ind w:left="1"/>
              <w:rPr>
                <w:rFonts w:ascii="Century Gothic" w:hAnsi="Century Gothic"/>
                <w:b/>
                <w:sz w:val="22"/>
                <w:szCs w:val="22"/>
              </w:rPr>
            </w:pPr>
            <w:r w:rsidRPr="00315869">
              <w:rPr>
                <w:rFonts w:ascii="Century Gothic" w:hAnsi="Century Gothic"/>
                <w:b/>
                <w:sz w:val="22"/>
                <w:szCs w:val="22"/>
              </w:rPr>
              <w:t>2021</w:t>
            </w:r>
          </w:p>
        </w:tc>
        <w:tc>
          <w:tcPr>
            <w:tcW w:w="1418" w:type="dxa"/>
            <w:tcBorders>
              <w:top w:val="single" w:sz="4" w:space="0" w:color="000000"/>
              <w:left w:val="single" w:sz="4" w:space="0" w:color="000000"/>
              <w:bottom w:val="single" w:sz="4" w:space="0" w:color="000000"/>
              <w:right w:val="single" w:sz="4" w:space="0" w:color="000000"/>
            </w:tcBorders>
            <w:shd w:val="clear" w:color="auto" w:fill="D9E2F3"/>
          </w:tcPr>
          <w:p w:rsidR="00315869" w:rsidRPr="00315869" w:rsidRDefault="00315869" w:rsidP="00315869">
            <w:pPr>
              <w:spacing w:line="276" w:lineRule="auto"/>
              <w:ind w:left="1"/>
              <w:rPr>
                <w:rFonts w:ascii="Century Gothic" w:hAnsi="Century Gothic"/>
                <w:b/>
                <w:sz w:val="22"/>
                <w:szCs w:val="22"/>
              </w:rPr>
            </w:pPr>
            <w:r w:rsidRPr="00315869">
              <w:rPr>
                <w:rFonts w:ascii="Century Gothic" w:hAnsi="Century Gothic"/>
                <w:b/>
                <w:sz w:val="22"/>
                <w:szCs w:val="22"/>
              </w:rPr>
              <w:t>2022</w:t>
            </w:r>
          </w:p>
        </w:tc>
      </w:tr>
      <w:tr w:rsidR="00315869" w:rsidRPr="00315869" w:rsidTr="008B4A6E">
        <w:trPr>
          <w:trHeight w:val="361"/>
        </w:trPr>
        <w:tc>
          <w:tcPr>
            <w:tcW w:w="2798" w:type="dxa"/>
            <w:tcBorders>
              <w:top w:val="single" w:sz="4" w:space="0" w:color="000000"/>
              <w:left w:val="single" w:sz="4" w:space="0" w:color="000000"/>
              <w:bottom w:val="single" w:sz="4" w:space="0" w:color="000000"/>
              <w:right w:val="single" w:sz="4" w:space="0" w:color="000000"/>
            </w:tcBorders>
            <w:shd w:val="clear" w:color="auto" w:fill="auto"/>
          </w:tcPr>
          <w:p w:rsidR="00315869" w:rsidRPr="00315869" w:rsidRDefault="00315869" w:rsidP="00315869">
            <w:pPr>
              <w:spacing w:line="276" w:lineRule="auto"/>
              <w:rPr>
                <w:rFonts w:ascii="Century Gothic" w:hAnsi="Century Gothic"/>
                <w:sz w:val="22"/>
                <w:szCs w:val="22"/>
              </w:rPr>
            </w:pPr>
            <w:r w:rsidRPr="00315869">
              <w:rPr>
                <w:rFonts w:ascii="Century Gothic" w:hAnsi="Century Gothic"/>
                <w:sz w:val="22"/>
                <w:szCs w:val="22"/>
              </w:rPr>
              <w:t xml:space="preserve">1 @ level 6 or better </w:t>
            </w:r>
          </w:p>
        </w:tc>
        <w:tc>
          <w:tcPr>
            <w:tcW w:w="1206" w:type="dxa"/>
            <w:tcBorders>
              <w:top w:val="single" w:sz="4" w:space="0" w:color="000000"/>
              <w:left w:val="single" w:sz="4" w:space="0" w:color="000000"/>
              <w:bottom w:val="single" w:sz="4" w:space="0" w:color="000000"/>
              <w:right w:val="single" w:sz="4" w:space="0" w:color="000000"/>
            </w:tcBorders>
            <w:shd w:val="clear" w:color="auto" w:fill="auto"/>
          </w:tcPr>
          <w:p w:rsidR="00315869" w:rsidRPr="00315869" w:rsidRDefault="00315869" w:rsidP="00315869">
            <w:pPr>
              <w:spacing w:line="276" w:lineRule="auto"/>
              <w:ind w:left="1"/>
              <w:rPr>
                <w:rFonts w:ascii="Century Gothic" w:hAnsi="Century Gothic"/>
                <w:sz w:val="22"/>
                <w:szCs w:val="22"/>
              </w:rPr>
            </w:pPr>
            <w:r w:rsidRPr="00315869">
              <w:rPr>
                <w:rFonts w:ascii="Century Gothic" w:hAnsi="Century Gothic"/>
                <w:sz w:val="22"/>
                <w:szCs w:val="22"/>
              </w:rPr>
              <w:t xml:space="preserve">75.27 </w:t>
            </w:r>
          </w:p>
        </w:tc>
        <w:tc>
          <w:tcPr>
            <w:tcW w:w="1329" w:type="dxa"/>
            <w:tcBorders>
              <w:top w:val="single" w:sz="4" w:space="0" w:color="000000"/>
              <w:left w:val="single" w:sz="4" w:space="0" w:color="000000"/>
              <w:bottom w:val="single" w:sz="4" w:space="0" w:color="000000"/>
              <w:right w:val="single" w:sz="4" w:space="0" w:color="000000"/>
            </w:tcBorders>
            <w:shd w:val="clear" w:color="auto" w:fill="auto"/>
          </w:tcPr>
          <w:p w:rsidR="00315869" w:rsidRPr="00315869" w:rsidRDefault="00315869" w:rsidP="00315869">
            <w:pPr>
              <w:spacing w:line="276" w:lineRule="auto"/>
              <w:ind w:left="1"/>
              <w:rPr>
                <w:rFonts w:ascii="Century Gothic" w:hAnsi="Century Gothic"/>
                <w:sz w:val="22"/>
                <w:szCs w:val="22"/>
              </w:rPr>
            </w:pPr>
            <w:r w:rsidRPr="00315869">
              <w:rPr>
                <w:rFonts w:ascii="Century Gothic" w:hAnsi="Century Gothic"/>
                <w:sz w:val="22"/>
                <w:szCs w:val="22"/>
              </w:rPr>
              <w:t xml:space="preserve">79.10 </w:t>
            </w:r>
          </w:p>
        </w:tc>
        <w:tc>
          <w:tcPr>
            <w:tcW w:w="1328" w:type="dxa"/>
            <w:tcBorders>
              <w:top w:val="single" w:sz="4" w:space="0" w:color="000000"/>
              <w:left w:val="single" w:sz="4" w:space="0" w:color="000000"/>
              <w:bottom w:val="single" w:sz="4" w:space="0" w:color="000000"/>
              <w:right w:val="single" w:sz="4" w:space="0" w:color="000000"/>
            </w:tcBorders>
            <w:shd w:val="clear" w:color="auto" w:fill="auto"/>
          </w:tcPr>
          <w:p w:rsidR="00315869" w:rsidRPr="00315869" w:rsidRDefault="00315869" w:rsidP="00315869">
            <w:pPr>
              <w:spacing w:line="276" w:lineRule="auto"/>
              <w:ind w:left="1"/>
              <w:rPr>
                <w:rFonts w:ascii="Century Gothic" w:hAnsi="Century Gothic"/>
                <w:sz w:val="22"/>
                <w:szCs w:val="22"/>
              </w:rPr>
            </w:pPr>
            <w:r w:rsidRPr="00315869">
              <w:rPr>
                <w:rFonts w:ascii="Century Gothic" w:hAnsi="Century Gothic"/>
                <w:sz w:val="22"/>
                <w:szCs w:val="22"/>
              </w:rPr>
              <w:t>76.11</w:t>
            </w:r>
          </w:p>
        </w:tc>
        <w:tc>
          <w:tcPr>
            <w:tcW w:w="1531" w:type="dxa"/>
            <w:tcBorders>
              <w:top w:val="single" w:sz="4" w:space="0" w:color="000000"/>
              <w:left w:val="single" w:sz="4" w:space="0" w:color="000000"/>
              <w:bottom w:val="single" w:sz="4" w:space="0" w:color="000000"/>
              <w:right w:val="single" w:sz="4" w:space="0" w:color="000000"/>
            </w:tcBorders>
            <w:shd w:val="clear" w:color="auto" w:fill="auto"/>
          </w:tcPr>
          <w:p w:rsidR="00315869" w:rsidRPr="00315869" w:rsidRDefault="00315869" w:rsidP="00315869">
            <w:pPr>
              <w:spacing w:line="276" w:lineRule="auto"/>
              <w:ind w:left="1"/>
              <w:rPr>
                <w:rFonts w:ascii="Century Gothic" w:hAnsi="Century Gothic"/>
                <w:sz w:val="22"/>
                <w:szCs w:val="22"/>
              </w:rPr>
            </w:pPr>
            <w:r w:rsidRPr="00315869">
              <w:rPr>
                <w:rFonts w:ascii="Century Gothic" w:hAnsi="Century Gothic"/>
                <w:sz w:val="22"/>
                <w:szCs w:val="22"/>
              </w:rPr>
              <w:t>78.72</w:t>
            </w:r>
          </w:p>
        </w:tc>
        <w:tc>
          <w:tcPr>
            <w:tcW w:w="1418" w:type="dxa"/>
            <w:tcBorders>
              <w:top w:val="single" w:sz="4" w:space="0" w:color="000000"/>
              <w:left w:val="single" w:sz="4" w:space="0" w:color="000000"/>
              <w:bottom w:val="single" w:sz="4" w:space="0" w:color="000000"/>
              <w:right w:val="single" w:sz="4" w:space="0" w:color="000000"/>
            </w:tcBorders>
          </w:tcPr>
          <w:p w:rsidR="00315869" w:rsidRPr="00315869" w:rsidRDefault="00315869" w:rsidP="00315869">
            <w:pPr>
              <w:spacing w:line="276" w:lineRule="auto"/>
              <w:ind w:left="1"/>
              <w:rPr>
                <w:rFonts w:ascii="Century Gothic" w:hAnsi="Century Gothic"/>
                <w:sz w:val="22"/>
                <w:szCs w:val="22"/>
              </w:rPr>
            </w:pPr>
            <w:r w:rsidRPr="00315869">
              <w:rPr>
                <w:rFonts w:ascii="Century Gothic" w:hAnsi="Century Gothic"/>
                <w:sz w:val="22"/>
                <w:szCs w:val="22"/>
              </w:rPr>
              <w:t>81.31</w:t>
            </w:r>
          </w:p>
        </w:tc>
      </w:tr>
      <w:tr w:rsidR="00315869" w:rsidRPr="00315869" w:rsidTr="008B4A6E">
        <w:trPr>
          <w:trHeight w:val="354"/>
        </w:trPr>
        <w:tc>
          <w:tcPr>
            <w:tcW w:w="2798" w:type="dxa"/>
            <w:tcBorders>
              <w:top w:val="single" w:sz="4" w:space="0" w:color="000000"/>
              <w:left w:val="single" w:sz="4" w:space="0" w:color="000000"/>
              <w:bottom w:val="single" w:sz="4" w:space="0" w:color="000000"/>
              <w:right w:val="single" w:sz="4" w:space="0" w:color="000000"/>
            </w:tcBorders>
            <w:shd w:val="clear" w:color="auto" w:fill="auto"/>
          </w:tcPr>
          <w:p w:rsidR="00315869" w:rsidRPr="00315869" w:rsidRDefault="00315869" w:rsidP="00315869">
            <w:pPr>
              <w:spacing w:line="276" w:lineRule="auto"/>
              <w:rPr>
                <w:rFonts w:ascii="Century Gothic" w:hAnsi="Century Gothic"/>
                <w:sz w:val="22"/>
                <w:szCs w:val="22"/>
              </w:rPr>
            </w:pPr>
            <w:r w:rsidRPr="00315869">
              <w:rPr>
                <w:rFonts w:ascii="Century Gothic" w:hAnsi="Century Gothic"/>
                <w:sz w:val="22"/>
                <w:szCs w:val="22"/>
              </w:rPr>
              <w:t xml:space="preserve">3 @ level 6 or better </w:t>
            </w:r>
          </w:p>
        </w:tc>
        <w:tc>
          <w:tcPr>
            <w:tcW w:w="1206" w:type="dxa"/>
            <w:tcBorders>
              <w:top w:val="single" w:sz="4" w:space="0" w:color="000000"/>
              <w:left w:val="single" w:sz="4" w:space="0" w:color="000000"/>
              <w:bottom w:val="single" w:sz="4" w:space="0" w:color="000000"/>
              <w:right w:val="single" w:sz="4" w:space="0" w:color="000000"/>
            </w:tcBorders>
            <w:shd w:val="clear" w:color="auto" w:fill="auto"/>
          </w:tcPr>
          <w:p w:rsidR="00315869" w:rsidRPr="00315869" w:rsidRDefault="00315869" w:rsidP="00315869">
            <w:pPr>
              <w:spacing w:line="276" w:lineRule="auto"/>
              <w:ind w:left="1"/>
              <w:rPr>
                <w:rFonts w:ascii="Century Gothic" w:hAnsi="Century Gothic"/>
                <w:sz w:val="22"/>
                <w:szCs w:val="22"/>
              </w:rPr>
            </w:pPr>
            <w:r w:rsidRPr="00315869">
              <w:rPr>
                <w:rFonts w:ascii="Century Gothic" w:hAnsi="Century Gothic"/>
                <w:sz w:val="22"/>
                <w:szCs w:val="22"/>
              </w:rPr>
              <w:t xml:space="preserve">65.93 </w:t>
            </w:r>
          </w:p>
        </w:tc>
        <w:tc>
          <w:tcPr>
            <w:tcW w:w="1329" w:type="dxa"/>
            <w:tcBorders>
              <w:top w:val="single" w:sz="4" w:space="0" w:color="000000"/>
              <w:left w:val="single" w:sz="4" w:space="0" w:color="000000"/>
              <w:bottom w:val="single" w:sz="4" w:space="0" w:color="000000"/>
              <w:right w:val="single" w:sz="4" w:space="0" w:color="000000"/>
            </w:tcBorders>
            <w:shd w:val="clear" w:color="auto" w:fill="auto"/>
          </w:tcPr>
          <w:p w:rsidR="00315869" w:rsidRPr="00315869" w:rsidRDefault="00315869" w:rsidP="00315869">
            <w:pPr>
              <w:spacing w:line="276" w:lineRule="auto"/>
              <w:ind w:left="1"/>
              <w:rPr>
                <w:rFonts w:ascii="Century Gothic" w:hAnsi="Century Gothic"/>
                <w:sz w:val="22"/>
                <w:szCs w:val="22"/>
              </w:rPr>
            </w:pPr>
            <w:r w:rsidRPr="00315869">
              <w:rPr>
                <w:rFonts w:ascii="Century Gothic" w:hAnsi="Century Gothic"/>
                <w:sz w:val="22"/>
                <w:szCs w:val="22"/>
              </w:rPr>
              <w:t xml:space="preserve">63.84 </w:t>
            </w:r>
          </w:p>
        </w:tc>
        <w:tc>
          <w:tcPr>
            <w:tcW w:w="1328" w:type="dxa"/>
            <w:tcBorders>
              <w:top w:val="single" w:sz="4" w:space="0" w:color="000000"/>
              <w:left w:val="single" w:sz="4" w:space="0" w:color="000000"/>
              <w:bottom w:val="single" w:sz="4" w:space="0" w:color="000000"/>
              <w:right w:val="single" w:sz="4" w:space="0" w:color="000000"/>
            </w:tcBorders>
            <w:shd w:val="clear" w:color="auto" w:fill="auto"/>
          </w:tcPr>
          <w:p w:rsidR="00315869" w:rsidRPr="00315869" w:rsidRDefault="00315869" w:rsidP="00315869">
            <w:pPr>
              <w:spacing w:line="276" w:lineRule="auto"/>
              <w:ind w:left="1"/>
              <w:rPr>
                <w:rFonts w:ascii="Century Gothic" w:hAnsi="Century Gothic"/>
                <w:sz w:val="22"/>
                <w:szCs w:val="22"/>
              </w:rPr>
            </w:pPr>
            <w:r w:rsidRPr="00315869">
              <w:rPr>
                <w:rFonts w:ascii="Century Gothic" w:hAnsi="Century Gothic"/>
                <w:sz w:val="22"/>
                <w:szCs w:val="22"/>
              </w:rPr>
              <w:t>65.00</w:t>
            </w:r>
          </w:p>
        </w:tc>
        <w:tc>
          <w:tcPr>
            <w:tcW w:w="1531" w:type="dxa"/>
            <w:tcBorders>
              <w:top w:val="single" w:sz="4" w:space="0" w:color="000000"/>
              <w:left w:val="single" w:sz="4" w:space="0" w:color="000000"/>
              <w:bottom w:val="single" w:sz="4" w:space="0" w:color="000000"/>
              <w:right w:val="single" w:sz="4" w:space="0" w:color="000000"/>
            </w:tcBorders>
            <w:shd w:val="clear" w:color="auto" w:fill="auto"/>
          </w:tcPr>
          <w:p w:rsidR="00315869" w:rsidRPr="00315869" w:rsidRDefault="00315869" w:rsidP="00315869">
            <w:pPr>
              <w:spacing w:line="276" w:lineRule="auto"/>
              <w:ind w:left="1"/>
              <w:rPr>
                <w:rFonts w:ascii="Century Gothic" w:hAnsi="Century Gothic"/>
                <w:sz w:val="22"/>
                <w:szCs w:val="22"/>
              </w:rPr>
            </w:pPr>
            <w:r w:rsidRPr="00315869">
              <w:rPr>
                <w:rFonts w:ascii="Century Gothic" w:hAnsi="Century Gothic"/>
                <w:sz w:val="22"/>
                <w:szCs w:val="22"/>
              </w:rPr>
              <w:t>69.79</w:t>
            </w:r>
          </w:p>
        </w:tc>
        <w:tc>
          <w:tcPr>
            <w:tcW w:w="1418" w:type="dxa"/>
            <w:tcBorders>
              <w:top w:val="single" w:sz="4" w:space="0" w:color="000000"/>
              <w:left w:val="single" w:sz="4" w:space="0" w:color="000000"/>
              <w:bottom w:val="single" w:sz="4" w:space="0" w:color="000000"/>
              <w:right w:val="single" w:sz="4" w:space="0" w:color="000000"/>
            </w:tcBorders>
          </w:tcPr>
          <w:p w:rsidR="00315869" w:rsidRPr="00315869" w:rsidRDefault="00315869" w:rsidP="00315869">
            <w:pPr>
              <w:spacing w:line="276" w:lineRule="auto"/>
              <w:ind w:left="1"/>
              <w:rPr>
                <w:rFonts w:ascii="Century Gothic" w:hAnsi="Century Gothic"/>
                <w:sz w:val="22"/>
                <w:szCs w:val="22"/>
              </w:rPr>
            </w:pPr>
            <w:r w:rsidRPr="00315869">
              <w:rPr>
                <w:rFonts w:ascii="Century Gothic" w:hAnsi="Century Gothic"/>
                <w:sz w:val="22"/>
                <w:szCs w:val="22"/>
              </w:rPr>
              <w:t>73.73</w:t>
            </w:r>
          </w:p>
        </w:tc>
      </w:tr>
      <w:tr w:rsidR="00315869" w:rsidRPr="00315869" w:rsidTr="008B4A6E">
        <w:trPr>
          <w:trHeight w:val="360"/>
        </w:trPr>
        <w:tc>
          <w:tcPr>
            <w:tcW w:w="2798" w:type="dxa"/>
            <w:tcBorders>
              <w:top w:val="single" w:sz="4" w:space="0" w:color="000000"/>
              <w:left w:val="single" w:sz="4" w:space="0" w:color="000000"/>
              <w:bottom w:val="single" w:sz="4" w:space="0" w:color="000000"/>
              <w:right w:val="single" w:sz="4" w:space="0" w:color="000000"/>
            </w:tcBorders>
            <w:shd w:val="clear" w:color="auto" w:fill="auto"/>
          </w:tcPr>
          <w:p w:rsidR="00315869" w:rsidRPr="00315869" w:rsidRDefault="00315869" w:rsidP="00315869">
            <w:pPr>
              <w:spacing w:line="276" w:lineRule="auto"/>
              <w:rPr>
                <w:rFonts w:ascii="Century Gothic" w:hAnsi="Century Gothic"/>
                <w:sz w:val="22"/>
                <w:szCs w:val="22"/>
              </w:rPr>
            </w:pPr>
            <w:r w:rsidRPr="00315869">
              <w:rPr>
                <w:rFonts w:ascii="Century Gothic" w:hAnsi="Century Gothic"/>
                <w:sz w:val="22"/>
                <w:szCs w:val="22"/>
              </w:rPr>
              <w:t xml:space="preserve">5 @ level 6 or better </w:t>
            </w:r>
          </w:p>
        </w:tc>
        <w:tc>
          <w:tcPr>
            <w:tcW w:w="1206" w:type="dxa"/>
            <w:tcBorders>
              <w:top w:val="single" w:sz="4" w:space="0" w:color="000000"/>
              <w:left w:val="single" w:sz="4" w:space="0" w:color="000000"/>
              <w:bottom w:val="single" w:sz="4" w:space="0" w:color="000000"/>
              <w:right w:val="single" w:sz="4" w:space="0" w:color="000000"/>
            </w:tcBorders>
            <w:shd w:val="clear" w:color="auto" w:fill="auto"/>
          </w:tcPr>
          <w:p w:rsidR="00315869" w:rsidRPr="00315869" w:rsidRDefault="00315869" w:rsidP="00315869">
            <w:pPr>
              <w:spacing w:line="276" w:lineRule="auto"/>
              <w:ind w:left="1"/>
              <w:rPr>
                <w:rFonts w:ascii="Century Gothic" w:hAnsi="Century Gothic"/>
                <w:sz w:val="22"/>
                <w:szCs w:val="22"/>
              </w:rPr>
            </w:pPr>
            <w:r w:rsidRPr="00315869">
              <w:rPr>
                <w:rFonts w:ascii="Century Gothic" w:hAnsi="Century Gothic"/>
                <w:sz w:val="22"/>
                <w:szCs w:val="22"/>
              </w:rPr>
              <w:t xml:space="preserve">48.90 </w:t>
            </w:r>
          </w:p>
        </w:tc>
        <w:tc>
          <w:tcPr>
            <w:tcW w:w="1329" w:type="dxa"/>
            <w:tcBorders>
              <w:top w:val="single" w:sz="4" w:space="0" w:color="000000"/>
              <w:left w:val="single" w:sz="4" w:space="0" w:color="000000"/>
              <w:bottom w:val="single" w:sz="4" w:space="0" w:color="000000"/>
              <w:right w:val="single" w:sz="4" w:space="0" w:color="000000"/>
            </w:tcBorders>
            <w:shd w:val="clear" w:color="auto" w:fill="auto"/>
          </w:tcPr>
          <w:p w:rsidR="00315869" w:rsidRPr="00315869" w:rsidRDefault="00315869" w:rsidP="00315869">
            <w:pPr>
              <w:spacing w:line="276" w:lineRule="auto"/>
              <w:ind w:left="1"/>
              <w:rPr>
                <w:rFonts w:ascii="Century Gothic" w:hAnsi="Century Gothic"/>
                <w:sz w:val="22"/>
                <w:szCs w:val="22"/>
              </w:rPr>
            </w:pPr>
            <w:r w:rsidRPr="00315869">
              <w:rPr>
                <w:rFonts w:ascii="Century Gothic" w:hAnsi="Century Gothic"/>
                <w:sz w:val="22"/>
                <w:szCs w:val="22"/>
              </w:rPr>
              <w:t xml:space="preserve">47.46 </w:t>
            </w:r>
          </w:p>
        </w:tc>
        <w:tc>
          <w:tcPr>
            <w:tcW w:w="1328" w:type="dxa"/>
            <w:tcBorders>
              <w:top w:val="single" w:sz="4" w:space="0" w:color="000000"/>
              <w:left w:val="single" w:sz="4" w:space="0" w:color="000000"/>
              <w:bottom w:val="single" w:sz="4" w:space="0" w:color="000000"/>
              <w:right w:val="single" w:sz="4" w:space="0" w:color="000000"/>
            </w:tcBorders>
            <w:shd w:val="clear" w:color="auto" w:fill="auto"/>
          </w:tcPr>
          <w:p w:rsidR="00315869" w:rsidRPr="00315869" w:rsidRDefault="00315869" w:rsidP="00315869">
            <w:pPr>
              <w:spacing w:line="276" w:lineRule="auto"/>
              <w:ind w:left="1"/>
              <w:rPr>
                <w:rFonts w:ascii="Century Gothic" w:hAnsi="Century Gothic"/>
                <w:sz w:val="22"/>
                <w:szCs w:val="22"/>
              </w:rPr>
            </w:pPr>
            <w:r w:rsidRPr="00315869">
              <w:rPr>
                <w:rFonts w:ascii="Century Gothic" w:hAnsi="Century Gothic"/>
                <w:sz w:val="22"/>
                <w:szCs w:val="22"/>
              </w:rPr>
              <w:t>50.00</w:t>
            </w:r>
          </w:p>
        </w:tc>
        <w:tc>
          <w:tcPr>
            <w:tcW w:w="1531" w:type="dxa"/>
            <w:tcBorders>
              <w:top w:val="single" w:sz="4" w:space="0" w:color="000000"/>
              <w:left w:val="single" w:sz="4" w:space="0" w:color="000000"/>
              <w:bottom w:val="single" w:sz="4" w:space="0" w:color="000000"/>
              <w:right w:val="single" w:sz="4" w:space="0" w:color="000000"/>
            </w:tcBorders>
            <w:shd w:val="clear" w:color="auto" w:fill="auto"/>
          </w:tcPr>
          <w:p w:rsidR="00315869" w:rsidRPr="00315869" w:rsidRDefault="00315869" w:rsidP="00315869">
            <w:pPr>
              <w:spacing w:line="276" w:lineRule="auto"/>
              <w:ind w:left="1"/>
              <w:rPr>
                <w:rFonts w:ascii="Century Gothic" w:hAnsi="Century Gothic"/>
                <w:sz w:val="22"/>
                <w:szCs w:val="22"/>
              </w:rPr>
            </w:pPr>
            <w:r w:rsidRPr="00315869">
              <w:rPr>
                <w:rFonts w:ascii="Century Gothic" w:hAnsi="Century Gothic"/>
                <w:sz w:val="22"/>
                <w:szCs w:val="22"/>
              </w:rPr>
              <w:t>54.04</w:t>
            </w:r>
          </w:p>
        </w:tc>
        <w:tc>
          <w:tcPr>
            <w:tcW w:w="1418" w:type="dxa"/>
            <w:tcBorders>
              <w:top w:val="single" w:sz="4" w:space="0" w:color="000000"/>
              <w:left w:val="single" w:sz="4" w:space="0" w:color="000000"/>
              <w:bottom w:val="single" w:sz="4" w:space="0" w:color="000000"/>
              <w:right w:val="single" w:sz="4" w:space="0" w:color="000000"/>
            </w:tcBorders>
          </w:tcPr>
          <w:p w:rsidR="00315869" w:rsidRPr="00315869" w:rsidRDefault="00315869" w:rsidP="00315869">
            <w:pPr>
              <w:spacing w:line="276" w:lineRule="auto"/>
              <w:ind w:left="1"/>
              <w:rPr>
                <w:rFonts w:ascii="Century Gothic" w:hAnsi="Century Gothic"/>
                <w:sz w:val="22"/>
                <w:szCs w:val="22"/>
              </w:rPr>
            </w:pPr>
            <w:r w:rsidRPr="00315869">
              <w:rPr>
                <w:rFonts w:ascii="Century Gothic" w:hAnsi="Century Gothic"/>
                <w:sz w:val="22"/>
                <w:szCs w:val="22"/>
              </w:rPr>
              <w:t>53.03</w:t>
            </w:r>
          </w:p>
        </w:tc>
      </w:tr>
      <w:tr w:rsidR="00315869" w:rsidRPr="00315869" w:rsidTr="008B4A6E">
        <w:trPr>
          <w:trHeight w:val="365"/>
        </w:trPr>
        <w:tc>
          <w:tcPr>
            <w:tcW w:w="2798" w:type="dxa"/>
            <w:tcBorders>
              <w:top w:val="single" w:sz="4" w:space="0" w:color="000000"/>
              <w:left w:val="single" w:sz="4" w:space="0" w:color="000000"/>
              <w:bottom w:val="single" w:sz="4" w:space="0" w:color="000000"/>
              <w:right w:val="single" w:sz="4" w:space="0" w:color="000000"/>
            </w:tcBorders>
            <w:shd w:val="clear" w:color="auto" w:fill="auto"/>
          </w:tcPr>
          <w:p w:rsidR="00315869" w:rsidRPr="00315869" w:rsidRDefault="00315869" w:rsidP="00315869">
            <w:pPr>
              <w:spacing w:line="276" w:lineRule="auto"/>
              <w:rPr>
                <w:rFonts w:ascii="Century Gothic" w:hAnsi="Century Gothic"/>
                <w:sz w:val="22"/>
                <w:szCs w:val="22"/>
              </w:rPr>
            </w:pPr>
            <w:r w:rsidRPr="00315869">
              <w:rPr>
                <w:rFonts w:ascii="Century Gothic" w:hAnsi="Century Gothic"/>
                <w:sz w:val="22"/>
                <w:szCs w:val="22"/>
              </w:rPr>
              <w:t xml:space="preserve">1 @ level 7 or better </w:t>
            </w:r>
          </w:p>
        </w:tc>
        <w:tc>
          <w:tcPr>
            <w:tcW w:w="1206" w:type="dxa"/>
            <w:tcBorders>
              <w:top w:val="single" w:sz="4" w:space="0" w:color="000000"/>
              <w:left w:val="single" w:sz="4" w:space="0" w:color="000000"/>
              <w:bottom w:val="single" w:sz="4" w:space="0" w:color="000000"/>
              <w:right w:val="single" w:sz="4" w:space="0" w:color="000000"/>
            </w:tcBorders>
            <w:shd w:val="clear" w:color="auto" w:fill="auto"/>
          </w:tcPr>
          <w:p w:rsidR="00315869" w:rsidRPr="00315869" w:rsidRDefault="00315869" w:rsidP="00315869">
            <w:pPr>
              <w:spacing w:line="276" w:lineRule="auto"/>
              <w:ind w:left="1"/>
              <w:rPr>
                <w:rFonts w:ascii="Century Gothic" w:hAnsi="Century Gothic"/>
                <w:sz w:val="22"/>
                <w:szCs w:val="22"/>
              </w:rPr>
            </w:pPr>
            <w:r w:rsidRPr="00315869">
              <w:rPr>
                <w:rFonts w:ascii="Century Gothic" w:hAnsi="Century Gothic"/>
                <w:sz w:val="22"/>
                <w:szCs w:val="22"/>
              </w:rPr>
              <w:t xml:space="preserve">23.63 </w:t>
            </w:r>
          </w:p>
        </w:tc>
        <w:tc>
          <w:tcPr>
            <w:tcW w:w="1329" w:type="dxa"/>
            <w:tcBorders>
              <w:top w:val="single" w:sz="4" w:space="0" w:color="000000"/>
              <w:left w:val="single" w:sz="4" w:space="0" w:color="000000"/>
              <w:bottom w:val="single" w:sz="4" w:space="0" w:color="auto"/>
              <w:right w:val="single" w:sz="4" w:space="0" w:color="000000"/>
            </w:tcBorders>
            <w:shd w:val="clear" w:color="auto" w:fill="auto"/>
          </w:tcPr>
          <w:p w:rsidR="00315869" w:rsidRPr="00315869" w:rsidRDefault="008B4A6E" w:rsidP="008B4A6E">
            <w:pPr>
              <w:ind w:left="1"/>
              <w:rPr>
                <w:rFonts w:ascii="Century Gothic" w:hAnsi="Century Gothic"/>
                <w:sz w:val="22"/>
                <w:szCs w:val="22"/>
              </w:rPr>
            </w:pPr>
            <w:r>
              <w:rPr>
                <w:rFonts w:ascii="Century Gothic" w:hAnsi="Century Gothic"/>
                <w:sz w:val="22"/>
                <w:szCs w:val="22"/>
              </w:rPr>
              <w:t xml:space="preserve">26.55 </w:t>
            </w:r>
          </w:p>
        </w:tc>
        <w:tc>
          <w:tcPr>
            <w:tcW w:w="1328" w:type="dxa"/>
            <w:tcBorders>
              <w:top w:val="single" w:sz="4" w:space="0" w:color="000000"/>
              <w:left w:val="single" w:sz="4" w:space="0" w:color="000000"/>
              <w:bottom w:val="single" w:sz="4" w:space="0" w:color="auto"/>
              <w:right w:val="single" w:sz="4" w:space="0" w:color="000000"/>
            </w:tcBorders>
            <w:shd w:val="clear" w:color="auto" w:fill="auto"/>
          </w:tcPr>
          <w:p w:rsidR="00315869" w:rsidRPr="00315869" w:rsidRDefault="00315869" w:rsidP="00315869">
            <w:pPr>
              <w:ind w:left="1"/>
              <w:rPr>
                <w:rFonts w:ascii="Century Gothic" w:hAnsi="Century Gothic"/>
                <w:sz w:val="22"/>
                <w:szCs w:val="22"/>
              </w:rPr>
            </w:pPr>
            <w:r w:rsidRPr="00315869">
              <w:rPr>
                <w:rFonts w:ascii="Century Gothic" w:hAnsi="Century Gothic"/>
                <w:sz w:val="22"/>
                <w:szCs w:val="22"/>
              </w:rPr>
              <w:t>25.56</w:t>
            </w:r>
          </w:p>
        </w:tc>
        <w:tc>
          <w:tcPr>
            <w:tcW w:w="1531" w:type="dxa"/>
            <w:tcBorders>
              <w:top w:val="single" w:sz="4" w:space="0" w:color="000000"/>
              <w:left w:val="single" w:sz="4" w:space="0" w:color="000000"/>
              <w:bottom w:val="single" w:sz="4" w:space="0" w:color="auto"/>
              <w:right w:val="single" w:sz="4" w:space="0" w:color="000000"/>
            </w:tcBorders>
            <w:shd w:val="clear" w:color="auto" w:fill="auto"/>
          </w:tcPr>
          <w:p w:rsidR="00315869" w:rsidRPr="00315869" w:rsidRDefault="00315869" w:rsidP="00315869">
            <w:pPr>
              <w:ind w:left="1"/>
              <w:rPr>
                <w:rFonts w:ascii="Century Gothic" w:hAnsi="Century Gothic"/>
                <w:sz w:val="22"/>
                <w:szCs w:val="22"/>
              </w:rPr>
            </w:pPr>
            <w:r w:rsidRPr="00315869">
              <w:rPr>
                <w:rFonts w:ascii="Century Gothic" w:hAnsi="Century Gothic"/>
                <w:sz w:val="22"/>
                <w:szCs w:val="22"/>
              </w:rPr>
              <w:t>28.94</w:t>
            </w:r>
          </w:p>
        </w:tc>
        <w:tc>
          <w:tcPr>
            <w:tcW w:w="1418" w:type="dxa"/>
            <w:tcBorders>
              <w:top w:val="single" w:sz="4" w:space="0" w:color="000000"/>
              <w:left w:val="single" w:sz="4" w:space="0" w:color="000000"/>
              <w:bottom w:val="single" w:sz="4" w:space="0" w:color="auto"/>
              <w:right w:val="single" w:sz="4" w:space="0" w:color="000000"/>
            </w:tcBorders>
          </w:tcPr>
          <w:p w:rsidR="00315869" w:rsidRPr="00315869" w:rsidRDefault="00315869" w:rsidP="00315869">
            <w:pPr>
              <w:ind w:left="1"/>
              <w:rPr>
                <w:rFonts w:ascii="Century Gothic" w:hAnsi="Century Gothic"/>
                <w:sz w:val="22"/>
                <w:szCs w:val="22"/>
              </w:rPr>
            </w:pPr>
            <w:r w:rsidRPr="00315869">
              <w:rPr>
                <w:rFonts w:ascii="Century Gothic" w:hAnsi="Century Gothic"/>
                <w:sz w:val="22"/>
                <w:szCs w:val="22"/>
              </w:rPr>
              <w:t>29.29</w:t>
            </w:r>
          </w:p>
        </w:tc>
      </w:tr>
    </w:tbl>
    <w:p w:rsidR="00315869" w:rsidRPr="00315869" w:rsidRDefault="00315869" w:rsidP="00315869">
      <w:pPr>
        <w:spacing w:after="299"/>
        <w:rPr>
          <w:rFonts w:ascii="Century Gothic" w:hAnsi="Century Gothic"/>
          <w:sz w:val="22"/>
          <w:szCs w:val="22"/>
        </w:rPr>
      </w:pPr>
      <w:r w:rsidRPr="00315869">
        <w:rPr>
          <w:rFonts w:ascii="Century Gothic" w:hAnsi="Century Gothic"/>
          <w:b/>
          <w:sz w:val="22"/>
          <w:szCs w:val="22"/>
        </w:rPr>
        <w:t xml:space="preserve"> </w:t>
      </w:r>
    </w:p>
    <w:p w:rsidR="00315869" w:rsidRPr="00315869" w:rsidRDefault="00315869" w:rsidP="00315869">
      <w:pPr>
        <w:rPr>
          <w:rFonts w:ascii="Century Gothic" w:hAnsi="Century Gothic"/>
          <w:sz w:val="22"/>
          <w:szCs w:val="22"/>
        </w:rPr>
      </w:pPr>
    </w:p>
    <w:p w:rsidR="008B4A6E" w:rsidRPr="008B4A6E" w:rsidRDefault="008B4A6E" w:rsidP="008B4A6E">
      <w:pPr>
        <w:spacing w:after="160" w:line="259" w:lineRule="auto"/>
        <w:rPr>
          <w:rFonts w:ascii="Century Gothic" w:hAnsi="Century Gothic"/>
          <w:b/>
          <w:color w:val="FF0000"/>
          <w:sz w:val="28"/>
          <w:szCs w:val="28"/>
        </w:rPr>
      </w:pPr>
      <w:r w:rsidRPr="008B4A6E">
        <w:rPr>
          <w:rFonts w:ascii="Century Gothic" w:hAnsi="Century Gothic"/>
          <w:b/>
          <w:sz w:val="28"/>
          <w:szCs w:val="28"/>
        </w:rPr>
        <w:t xml:space="preserve">VISITS OF PROSPECTIVE PARENTS </w:t>
      </w:r>
    </w:p>
    <w:p w:rsidR="008B4A6E" w:rsidRPr="008B4A6E" w:rsidRDefault="008B4A6E" w:rsidP="008B4A6E">
      <w:pPr>
        <w:rPr>
          <w:rFonts w:ascii="Century Gothic" w:hAnsi="Century Gothic"/>
          <w:color w:val="0070C0"/>
          <w:sz w:val="22"/>
          <w:szCs w:val="22"/>
        </w:rPr>
      </w:pPr>
      <w:hyperlink r:id="rId33" w:history="1">
        <w:r w:rsidRPr="008B4A6E">
          <w:rPr>
            <w:rStyle w:val="Hyperlink"/>
            <w:rFonts w:ascii="Century Gothic" w:hAnsi="Century Gothic"/>
            <w:color w:val="2715AB"/>
            <w:sz w:val="22"/>
            <w:szCs w:val="22"/>
          </w:rPr>
          <w:t>Choosing a scho</w:t>
        </w:r>
        <w:r w:rsidRPr="008B4A6E">
          <w:rPr>
            <w:rStyle w:val="Hyperlink"/>
            <w:rFonts w:ascii="Century Gothic" w:hAnsi="Century Gothic"/>
            <w:color w:val="2715AB"/>
            <w:sz w:val="22"/>
            <w:szCs w:val="22"/>
          </w:rPr>
          <w:t>o</w:t>
        </w:r>
        <w:r w:rsidRPr="008B4A6E">
          <w:rPr>
            <w:rStyle w:val="Hyperlink"/>
            <w:rFonts w:ascii="Century Gothic" w:hAnsi="Century Gothic"/>
            <w:color w:val="2715AB"/>
            <w:sz w:val="22"/>
            <w:szCs w:val="22"/>
          </w:rPr>
          <w:t>l: a guid</w:t>
        </w:r>
        <w:r w:rsidRPr="008B4A6E">
          <w:rPr>
            <w:rStyle w:val="Hyperlink"/>
            <w:rFonts w:ascii="Century Gothic" w:hAnsi="Century Gothic"/>
            <w:color w:val="2715AB"/>
            <w:sz w:val="22"/>
            <w:szCs w:val="22"/>
          </w:rPr>
          <w:t>e</w:t>
        </w:r>
        <w:r w:rsidRPr="008B4A6E">
          <w:rPr>
            <w:rStyle w:val="Hyperlink"/>
            <w:rFonts w:ascii="Century Gothic" w:hAnsi="Century Gothic"/>
            <w:color w:val="2715AB"/>
            <w:sz w:val="22"/>
            <w:szCs w:val="22"/>
          </w:rPr>
          <w:t xml:space="preserve"> for par</w:t>
        </w:r>
        <w:r w:rsidRPr="008B4A6E">
          <w:rPr>
            <w:rStyle w:val="Hyperlink"/>
            <w:rFonts w:ascii="Century Gothic" w:hAnsi="Century Gothic"/>
            <w:color w:val="2715AB"/>
            <w:sz w:val="22"/>
            <w:szCs w:val="22"/>
          </w:rPr>
          <w:t>e</w:t>
        </w:r>
        <w:r w:rsidRPr="008B4A6E">
          <w:rPr>
            <w:rStyle w:val="Hyperlink"/>
            <w:rFonts w:ascii="Century Gothic" w:hAnsi="Century Gothic"/>
            <w:color w:val="2715AB"/>
            <w:sz w:val="22"/>
            <w:szCs w:val="22"/>
          </w:rPr>
          <w:t>nts (Scottish Government</w:t>
        </w:r>
        <w:r w:rsidRPr="008B4A6E">
          <w:rPr>
            <w:rStyle w:val="Hyperlink"/>
            <w:rFonts w:ascii="Century Gothic" w:hAnsi="Century Gothic"/>
            <w:color w:val="0070C0"/>
            <w:sz w:val="22"/>
            <w:szCs w:val="22"/>
          </w:rPr>
          <w:t>)</w:t>
        </w:r>
      </w:hyperlink>
    </w:p>
    <w:p w:rsidR="008B4A6E" w:rsidRPr="008B4A6E" w:rsidRDefault="008B4A6E" w:rsidP="008B4A6E">
      <w:pPr>
        <w:rPr>
          <w:rFonts w:ascii="Century Gothic" w:hAnsi="Century Gothic"/>
          <w:sz w:val="22"/>
          <w:szCs w:val="22"/>
        </w:rPr>
      </w:pPr>
      <w:r w:rsidRPr="008B4A6E">
        <w:rPr>
          <w:rFonts w:ascii="Century Gothic" w:hAnsi="Century Gothic"/>
          <w:sz w:val="22"/>
          <w:szCs w:val="22"/>
        </w:rPr>
        <w:t xml:space="preserve">Once your child has been allocated a place you will be invited to meet with a senior staff member to find out more about the curriculum and share information about your child.  </w:t>
      </w:r>
    </w:p>
    <w:p w:rsidR="008B4A6E" w:rsidRPr="008B4A6E" w:rsidRDefault="008B4A6E" w:rsidP="008B4A6E">
      <w:pPr>
        <w:pStyle w:val="Bullet"/>
        <w:rPr>
          <w:szCs w:val="22"/>
        </w:rPr>
      </w:pPr>
      <w:r w:rsidRPr="008B4A6E">
        <w:rPr>
          <w:szCs w:val="22"/>
        </w:rPr>
        <w:t xml:space="preserve">Please contact our School Office on 01382 768100 as soon as possible so we can make an appointment.  We are keen to meet you and your child/children before the transfer takes place.   </w:t>
      </w:r>
    </w:p>
    <w:p w:rsidR="008B4A6E" w:rsidRPr="008B4A6E" w:rsidRDefault="008B4A6E" w:rsidP="008B4A6E">
      <w:pPr>
        <w:pStyle w:val="Bullet"/>
        <w:rPr>
          <w:szCs w:val="22"/>
        </w:rPr>
      </w:pPr>
      <w:r w:rsidRPr="008B4A6E">
        <w:rPr>
          <w:szCs w:val="22"/>
        </w:rPr>
        <w:t xml:space="preserve">At the meeting, we would like to discuss your needs, and what the school has to offer.  We will endeavour to provide you with information you may need and would be grateful if you could bring with you any documentation e.g. </w:t>
      </w:r>
      <w:proofErr w:type="gramStart"/>
      <w:r>
        <w:rPr>
          <w:szCs w:val="22"/>
        </w:rPr>
        <w:t>course</w:t>
      </w:r>
      <w:proofErr w:type="gramEnd"/>
      <w:r>
        <w:rPr>
          <w:szCs w:val="22"/>
        </w:rPr>
        <w:t xml:space="preserve"> </w:t>
      </w:r>
      <w:r w:rsidRPr="008B4A6E">
        <w:rPr>
          <w:szCs w:val="22"/>
        </w:rPr>
        <w:t>choices, report</w:t>
      </w:r>
      <w:r>
        <w:rPr>
          <w:szCs w:val="22"/>
        </w:rPr>
        <w:t>s</w:t>
      </w:r>
      <w:r w:rsidRPr="008B4A6E">
        <w:rPr>
          <w:szCs w:val="22"/>
        </w:rPr>
        <w:t xml:space="preserve">, which might be of use in deciding on a suitable course. </w:t>
      </w:r>
    </w:p>
    <w:p w:rsidR="008B4A6E" w:rsidRPr="008B4A6E" w:rsidRDefault="008B4A6E" w:rsidP="008B4A6E">
      <w:pPr>
        <w:pStyle w:val="Bullet"/>
        <w:rPr>
          <w:szCs w:val="22"/>
        </w:rPr>
      </w:pPr>
      <w:r w:rsidRPr="008B4A6E">
        <w:rPr>
          <w:szCs w:val="22"/>
        </w:rPr>
        <w:t xml:space="preserve">Day one - your son or daughter should arrive at the school office in time to be registered at 8.55am when a timetable will be provided.  A meeting will also be arranged with the appropriate Pupil Care and Support Teacher, the teacher who will have a responsibility for looking after your son or daughter while in school. </w:t>
      </w:r>
    </w:p>
    <w:p w:rsidR="008B4A6E" w:rsidRDefault="008B4A6E" w:rsidP="008B4A6E">
      <w:pPr>
        <w:rPr>
          <w:rFonts w:ascii="Century Gothic" w:hAnsi="Century Gothic"/>
          <w:sz w:val="22"/>
          <w:szCs w:val="22"/>
        </w:rPr>
      </w:pPr>
    </w:p>
    <w:p w:rsidR="008B4A6E" w:rsidRDefault="008B4A6E" w:rsidP="008B4A6E">
      <w:pPr>
        <w:rPr>
          <w:rFonts w:ascii="Century Gothic" w:hAnsi="Century Gothic"/>
          <w:color w:val="FF0000"/>
          <w:sz w:val="22"/>
          <w:szCs w:val="22"/>
        </w:rPr>
      </w:pPr>
      <w:r w:rsidRPr="008B4A6E">
        <w:rPr>
          <w:rFonts w:ascii="Century Gothic" w:hAnsi="Century Gothic"/>
          <w:sz w:val="22"/>
          <w:szCs w:val="22"/>
        </w:rPr>
        <w:t xml:space="preserve">Placing Request forms are available on Angus council’s website: </w:t>
      </w:r>
      <w:hyperlink r:id="rId34" w:history="1">
        <w:r w:rsidRPr="008B4A6E">
          <w:rPr>
            <w:rStyle w:val="Hyperlink"/>
            <w:rFonts w:ascii="Century Gothic" w:hAnsi="Century Gothic"/>
            <w:color w:val="FF0000"/>
            <w:sz w:val="22"/>
            <w:szCs w:val="22"/>
          </w:rPr>
          <w:t>https://www.angus.gov.uk/schools_</w:t>
        </w:r>
        <w:r w:rsidRPr="008B4A6E">
          <w:rPr>
            <w:rStyle w:val="Hyperlink"/>
            <w:rFonts w:ascii="Century Gothic" w:hAnsi="Century Gothic"/>
            <w:color w:val="FF0000"/>
            <w:sz w:val="22"/>
            <w:szCs w:val="22"/>
          </w:rPr>
          <w:t>a</w:t>
        </w:r>
        <w:r w:rsidRPr="008B4A6E">
          <w:rPr>
            <w:rStyle w:val="Hyperlink"/>
            <w:rFonts w:ascii="Century Gothic" w:hAnsi="Century Gothic"/>
            <w:color w:val="FF0000"/>
            <w:sz w:val="22"/>
            <w:szCs w:val="22"/>
          </w:rPr>
          <w:t>nd_young_people/schools/making_a_placing_request</w:t>
        </w:r>
      </w:hyperlink>
    </w:p>
    <w:p w:rsidR="008B4A6E" w:rsidRPr="000C4ECD" w:rsidRDefault="008B4A6E" w:rsidP="008B4A6E">
      <w:pPr>
        <w:pStyle w:val="Heading2"/>
        <w:rPr>
          <w:rFonts w:ascii="Century Gothic" w:hAnsi="Century Gothic"/>
        </w:rPr>
      </w:pPr>
      <w:r w:rsidRPr="000C4ECD">
        <w:rPr>
          <w:rFonts w:ascii="Century Gothic" w:hAnsi="Century Gothic"/>
        </w:rPr>
        <w:t>PARENTAL INVOLVEMENT</w:t>
      </w:r>
      <w:r>
        <w:rPr>
          <w:rFonts w:ascii="Century Gothic" w:hAnsi="Century Gothic"/>
        </w:rPr>
        <w:t xml:space="preserve">  - </w:t>
      </w:r>
      <w:r w:rsidRPr="000C4ECD">
        <w:rPr>
          <w:rFonts w:ascii="Century Gothic" w:hAnsi="Century Gothic"/>
        </w:rPr>
        <w:t>BECOMING INVOLVED IN SCHOOL</w:t>
      </w:r>
    </w:p>
    <w:p w:rsidR="008B4A6E" w:rsidRPr="008B4A6E" w:rsidRDefault="008B4A6E" w:rsidP="008B4A6E">
      <w:pPr>
        <w:spacing w:after="285"/>
        <w:ind w:right="228"/>
        <w:jc w:val="both"/>
        <w:rPr>
          <w:rFonts w:ascii="Century Gothic" w:hAnsi="Century Gothic"/>
          <w:sz w:val="22"/>
          <w:szCs w:val="22"/>
        </w:rPr>
      </w:pPr>
      <w:r w:rsidRPr="008B4A6E">
        <w:rPr>
          <w:rFonts w:ascii="Century Gothic" w:hAnsi="Century Gothic"/>
          <w:sz w:val="22"/>
          <w:szCs w:val="22"/>
        </w:rPr>
        <w:t>Your day-to-day involvement in your child’s learning will be the largest single factor in their success.  Practical ways in which you can give him/her support are described in detail at the “Support your Son/Daughter Evening” for all S1 parents each September.  This is an evening attended by all parents of S1 pupils.</w:t>
      </w:r>
      <w:r>
        <w:rPr>
          <w:rFonts w:ascii="Century Gothic" w:hAnsi="Century Gothic"/>
          <w:sz w:val="22"/>
          <w:szCs w:val="22"/>
        </w:rPr>
        <w:t xml:space="preserve">  </w:t>
      </w:r>
      <w:r w:rsidRPr="008B4A6E">
        <w:rPr>
          <w:rFonts w:ascii="Century Gothic" w:hAnsi="Century Gothic"/>
          <w:sz w:val="22"/>
          <w:szCs w:val="22"/>
        </w:rPr>
        <w:t xml:space="preserve">Also, attendance at your child’s Parents’ Night where you have an opportunity to discuss with the class teacher your child’s progress. </w:t>
      </w:r>
    </w:p>
    <w:p w:rsidR="008B4A6E" w:rsidRPr="008B4A6E" w:rsidRDefault="008B4A6E" w:rsidP="008B4A6E">
      <w:pPr>
        <w:spacing w:after="282"/>
        <w:jc w:val="both"/>
        <w:rPr>
          <w:rFonts w:ascii="Century Gothic" w:hAnsi="Century Gothic"/>
          <w:sz w:val="22"/>
          <w:szCs w:val="22"/>
        </w:rPr>
      </w:pPr>
      <w:r w:rsidRPr="008B4A6E">
        <w:rPr>
          <w:rFonts w:ascii="Century Gothic" w:hAnsi="Century Gothic"/>
          <w:sz w:val="22"/>
          <w:szCs w:val="22"/>
        </w:rPr>
        <w:t xml:space="preserve">Our Parent Council meet termly, and advance warning of the meeting date is put on Twitter and </w:t>
      </w:r>
      <w:proofErr w:type="spellStart"/>
      <w:r w:rsidRPr="008B4A6E">
        <w:rPr>
          <w:rFonts w:ascii="Century Gothic" w:hAnsi="Century Gothic"/>
          <w:sz w:val="22"/>
          <w:szCs w:val="22"/>
        </w:rPr>
        <w:t>Monifieth</w:t>
      </w:r>
      <w:proofErr w:type="spellEnd"/>
      <w:r w:rsidRPr="008B4A6E">
        <w:rPr>
          <w:rFonts w:ascii="Century Gothic" w:hAnsi="Century Gothic"/>
          <w:sz w:val="22"/>
          <w:szCs w:val="22"/>
        </w:rPr>
        <w:t xml:space="preserve"> High School Parent Council Facebook page.  </w:t>
      </w:r>
    </w:p>
    <w:p w:rsidR="008B4A6E" w:rsidRPr="008B4A6E" w:rsidRDefault="008B4A6E" w:rsidP="008B4A6E">
      <w:pPr>
        <w:spacing w:after="282"/>
        <w:ind w:right="227"/>
        <w:jc w:val="both"/>
        <w:rPr>
          <w:rFonts w:ascii="Century Gothic" w:hAnsi="Century Gothic"/>
          <w:sz w:val="22"/>
          <w:szCs w:val="22"/>
        </w:rPr>
      </w:pPr>
      <w:r w:rsidRPr="008B4A6E">
        <w:rPr>
          <w:rFonts w:ascii="Century Gothic" w:hAnsi="Century Gothic"/>
          <w:sz w:val="22"/>
          <w:szCs w:val="22"/>
        </w:rPr>
        <w:t xml:space="preserve">Easy fundraising is a Parent Council fundraising scheme to raise additional funds for </w:t>
      </w:r>
      <w:proofErr w:type="spellStart"/>
      <w:r w:rsidRPr="008B4A6E">
        <w:rPr>
          <w:rFonts w:ascii="Century Gothic" w:hAnsi="Century Gothic"/>
          <w:sz w:val="22"/>
          <w:szCs w:val="22"/>
        </w:rPr>
        <w:t>Monifieth</w:t>
      </w:r>
      <w:proofErr w:type="spellEnd"/>
      <w:r w:rsidRPr="008B4A6E">
        <w:rPr>
          <w:rFonts w:ascii="Century Gothic" w:hAnsi="Century Gothic"/>
          <w:sz w:val="22"/>
          <w:szCs w:val="22"/>
        </w:rPr>
        <w:t xml:space="preserve"> High School.   If you join</w:t>
      </w:r>
      <w:hyperlink r:id="rId35">
        <w:r w:rsidRPr="008B4A6E">
          <w:rPr>
            <w:rFonts w:ascii="Century Gothic" w:hAnsi="Century Gothic"/>
            <w:color w:val="FF0000"/>
            <w:sz w:val="22"/>
            <w:szCs w:val="22"/>
          </w:rPr>
          <w:t xml:space="preserve"> </w:t>
        </w:r>
      </w:hyperlink>
      <w:hyperlink r:id="rId36">
        <w:r w:rsidRPr="008B4A6E">
          <w:rPr>
            <w:rFonts w:ascii="Century Gothic" w:eastAsia="Arial" w:hAnsi="Century Gothic" w:cs="Arial"/>
            <w:color w:val="0000FF"/>
            <w:sz w:val="22"/>
            <w:szCs w:val="22"/>
            <w:u w:val="single" w:color="0000FF"/>
          </w:rPr>
          <w:t>https://www.easyfundraising.org.uk/</w:t>
        </w:r>
      </w:hyperlink>
      <w:hyperlink r:id="rId37">
        <w:r w:rsidRPr="008B4A6E">
          <w:rPr>
            <w:rFonts w:ascii="Century Gothic" w:hAnsi="Century Gothic"/>
            <w:sz w:val="22"/>
            <w:szCs w:val="22"/>
          </w:rPr>
          <w:t xml:space="preserve"> </w:t>
        </w:r>
      </w:hyperlink>
      <w:r w:rsidRPr="008B4A6E">
        <w:rPr>
          <w:rFonts w:ascii="Century Gothic" w:hAnsi="Century Gothic"/>
          <w:sz w:val="22"/>
          <w:szCs w:val="22"/>
        </w:rPr>
        <w:t xml:space="preserve">you can collect free donations for the school every time you buy something online.  It won’t cost you a penny - </w:t>
      </w:r>
      <w:hyperlink r:id="rId38">
        <w:r w:rsidRPr="008B4A6E">
          <w:rPr>
            <w:rFonts w:ascii="Century Gothic" w:hAnsi="Century Gothic"/>
            <w:color w:val="0000FF"/>
            <w:sz w:val="22"/>
            <w:szCs w:val="22"/>
            <w:u w:val="single" w:color="0000FF"/>
          </w:rPr>
          <w:t>www.easyfundraising.org.uk</w:t>
        </w:r>
      </w:hyperlink>
      <w:hyperlink r:id="rId39">
        <w:r w:rsidRPr="008B4A6E">
          <w:rPr>
            <w:rFonts w:ascii="Century Gothic" w:hAnsi="Century Gothic"/>
            <w:color w:val="5B9BD5"/>
            <w:sz w:val="22"/>
            <w:szCs w:val="22"/>
          </w:rPr>
          <w:t>.</w:t>
        </w:r>
      </w:hyperlink>
      <w:r w:rsidRPr="008B4A6E">
        <w:rPr>
          <w:rFonts w:ascii="Century Gothic" w:hAnsi="Century Gothic"/>
          <w:color w:val="5B9BD5"/>
          <w:sz w:val="22"/>
          <w:szCs w:val="22"/>
        </w:rPr>
        <w:t xml:space="preserve"> </w:t>
      </w:r>
      <w:r w:rsidRPr="008B4A6E">
        <w:rPr>
          <w:rFonts w:ascii="Century Gothic" w:hAnsi="Century Gothic"/>
          <w:sz w:val="22"/>
          <w:szCs w:val="22"/>
        </w:rPr>
        <w:t xml:space="preserve">We would encourage all parents to support our fundraising thank you.    </w:t>
      </w:r>
    </w:p>
    <w:p w:rsidR="008B4A6E" w:rsidRPr="008B4A6E" w:rsidRDefault="008B4A6E" w:rsidP="008B4A6E">
      <w:pPr>
        <w:spacing w:after="283"/>
        <w:ind w:right="233"/>
        <w:jc w:val="both"/>
        <w:rPr>
          <w:rFonts w:ascii="Century Gothic" w:hAnsi="Century Gothic"/>
          <w:sz w:val="22"/>
          <w:szCs w:val="22"/>
        </w:rPr>
      </w:pPr>
      <w:r w:rsidRPr="008B4A6E">
        <w:rPr>
          <w:rFonts w:ascii="Century Gothic" w:hAnsi="Century Gothic"/>
          <w:sz w:val="22"/>
          <w:szCs w:val="22"/>
        </w:rPr>
        <w:t xml:space="preserve">As your child progresses through the school, you will be involved and consulted at each stage of their choice of subjects.  Many parents are also able to organise Work Experience for their children and this is of immense benefit. </w:t>
      </w:r>
    </w:p>
    <w:p w:rsidR="008B4A6E" w:rsidRPr="008B4A6E" w:rsidRDefault="008B4A6E" w:rsidP="008B4A6E">
      <w:pPr>
        <w:spacing w:after="323"/>
        <w:rPr>
          <w:rFonts w:ascii="Century Gothic" w:hAnsi="Century Gothic"/>
          <w:b/>
          <w:sz w:val="28"/>
          <w:szCs w:val="28"/>
        </w:rPr>
      </w:pPr>
      <w:bookmarkStart w:id="3" w:name="OLE_LINK1"/>
      <w:bookmarkStart w:id="4" w:name="OLE_LINK2"/>
      <w:bookmarkStart w:id="5" w:name="_Toc25064924"/>
      <w:bookmarkStart w:id="6" w:name="_Toc89949849"/>
      <w:r w:rsidRPr="008B4A6E">
        <w:rPr>
          <w:rFonts w:ascii="Century Gothic" w:hAnsi="Century Gothic"/>
          <w:b/>
          <w:sz w:val="28"/>
          <w:szCs w:val="28"/>
        </w:rPr>
        <w:t>MHS RELATIONSHIP POLICY</w:t>
      </w:r>
    </w:p>
    <w:p w:rsidR="008B4A6E" w:rsidRPr="008B4A6E" w:rsidRDefault="008B4A6E" w:rsidP="008B4A6E">
      <w:pPr>
        <w:spacing w:after="323"/>
        <w:rPr>
          <w:rFonts w:ascii="Century Gothic" w:hAnsi="Century Gothic"/>
          <w:sz w:val="22"/>
          <w:szCs w:val="22"/>
        </w:rPr>
      </w:pPr>
      <w:r w:rsidRPr="008B4A6E">
        <w:rPr>
          <w:rFonts w:ascii="Century Gothic" w:hAnsi="Century Gothic"/>
          <w:sz w:val="22"/>
          <w:szCs w:val="22"/>
        </w:rPr>
        <w:t xml:space="preserve">Curriculum for Excellence cannot be delivered without good relationships and positive behaviour. Children and young people should feel happy, safe, respected and included in the learning environment and all staff should be proactive in promoting positive behaviour in the classroom, playground, and wider learning community. Underpinning this is the emotional health and wellbeing of staff.   </w:t>
      </w:r>
    </w:p>
    <w:p w:rsidR="008B4A6E" w:rsidRPr="00F109E0" w:rsidRDefault="008B4A6E" w:rsidP="00F109E0">
      <w:pPr>
        <w:ind w:left="283"/>
        <w:jc w:val="center"/>
        <w:rPr>
          <w:rFonts w:ascii="Century Gothic" w:hAnsi="Century Gothic"/>
          <w:sz w:val="22"/>
          <w:szCs w:val="22"/>
          <w:u w:val="single"/>
        </w:rPr>
      </w:pPr>
      <w:r w:rsidRPr="00F109E0">
        <w:rPr>
          <w:rFonts w:ascii="Century Gothic" w:hAnsi="Century Gothic"/>
          <w:b/>
          <w:sz w:val="22"/>
          <w:szCs w:val="22"/>
          <w:u w:val="single"/>
        </w:rPr>
        <w:t>Building Curriculum for Excellence through Positive Relationships and Behaviour.</w:t>
      </w:r>
    </w:p>
    <w:p w:rsidR="008B4A6E" w:rsidRPr="00F109E0" w:rsidRDefault="008B4A6E" w:rsidP="008B4A6E">
      <w:pPr>
        <w:ind w:left="283"/>
        <w:rPr>
          <w:rFonts w:ascii="Century Gothic" w:hAnsi="Century Gothic"/>
          <w:sz w:val="22"/>
          <w:szCs w:val="22"/>
        </w:rPr>
      </w:pPr>
      <w:r w:rsidRPr="00F109E0">
        <w:rPr>
          <w:rFonts w:ascii="Century Gothic" w:hAnsi="Century Gothic"/>
          <w:b/>
          <w:sz w:val="22"/>
          <w:szCs w:val="22"/>
        </w:rPr>
        <w:t xml:space="preserve"> </w:t>
      </w:r>
    </w:p>
    <w:p w:rsidR="008B4A6E" w:rsidRPr="00F109E0" w:rsidRDefault="008B4A6E" w:rsidP="008B4A6E">
      <w:pPr>
        <w:pStyle w:val="Heading2"/>
        <w:spacing w:before="0"/>
        <w:rPr>
          <w:rFonts w:ascii="Century Gothic" w:hAnsi="Century Gothic"/>
          <w:sz w:val="22"/>
          <w:szCs w:val="22"/>
        </w:rPr>
      </w:pPr>
      <w:r w:rsidRPr="00F109E0">
        <w:rPr>
          <w:rFonts w:ascii="Century Gothic" w:hAnsi="Century Gothic"/>
          <w:sz w:val="22"/>
          <w:szCs w:val="22"/>
        </w:rPr>
        <w:t xml:space="preserve">The aims of the Monifieth Relationships Policy are: </w:t>
      </w:r>
    </w:p>
    <w:p w:rsidR="008B4A6E" w:rsidRPr="00F109E0" w:rsidRDefault="008B4A6E" w:rsidP="008B4A6E">
      <w:pPr>
        <w:numPr>
          <w:ilvl w:val="0"/>
          <w:numId w:val="12"/>
        </w:numPr>
        <w:ind w:left="426" w:hanging="284"/>
        <w:jc w:val="both"/>
        <w:rPr>
          <w:rFonts w:ascii="Century Gothic" w:hAnsi="Century Gothic"/>
          <w:sz w:val="22"/>
          <w:szCs w:val="22"/>
        </w:rPr>
      </w:pPr>
      <w:r w:rsidRPr="00F109E0">
        <w:rPr>
          <w:rFonts w:ascii="Century Gothic" w:hAnsi="Century Gothic"/>
          <w:sz w:val="22"/>
          <w:szCs w:val="22"/>
        </w:rPr>
        <w:t xml:space="preserve">To promote positive relationships through our whole school ethos and shared values </w:t>
      </w:r>
    </w:p>
    <w:p w:rsidR="008B4A6E" w:rsidRPr="00F109E0" w:rsidRDefault="008B4A6E" w:rsidP="008B4A6E">
      <w:pPr>
        <w:ind w:left="426" w:hanging="284"/>
        <w:rPr>
          <w:rFonts w:ascii="Century Gothic" w:hAnsi="Century Gothic"/>
          <w:sz w:val="22"/>
          <w:szCs w:val="22"/>
        </w:rPr>
      </w:pPr>
      <w:r w:rsidRPr="00F109E0">
        <w:rPr>
          <w:rFonts w:ascii="Century Gothic" w:hAnsi="Century Gothic"/>
          <w:sz w:val="22"/>
          <w:szCs w:val="22"/>
        </w:rPr>
        <w:t xml:space="preserve"> </w:t>
      </w:r>
    </w:p>
    <w:p w:rsidR="008B4A6E" w:rsidRPr="00F109E0" w:rsidRDefault="008B4A6E" w:rsidP="008B4A6E">
      <w:pPr>
        <w:numPr>
          <w:ilvl w:val="0"/>
          <w:numId w:val="12"/>
        </w:numPr>
        <w:ind w:left="426" w:hanging="284"/>
        <w:jc w:val="both"/>
        <w:rPr>
          <w:rFonts w:ascii="Century Gothic" w:hAnsi="Century Gothic"/>
          <w:sz w:val="22"/>
          <w:szCs w:val="22"/>
        </w:rPr>
      </w:pPr>
      <w:r w:rsidRPr="00F109E0">
        <w:rPr>
          <w:rFonts w:ascii="Century Gothic" w:hAnsi="Century Gothic"/>
          <w:sz w:val="22"/>
          <w:szCs w:val="22"/>
        </w:rPr>
        <w:t xml:space="preserve">To be informed by national and local legislation and current educational thinking with regards to supporting young people and meeting their need </w:t>
      </w:r>
    </w:p>
    <w:p w:rsidR="008B4A6E" w:rsidRPr="00F109E0" w:rsidRDefault="008B4A6E" w:rsidP="008B4A6E">
      <w:pPr>
        <w:ind w:left="426" w:hanging="284"/>
        <w:rPr>
          <w:rFonts w:ascii="Century Gothic" w:hAnsi="Century Gothic"/>
          <w:sz w:val="22"/>
          <w:szCs w:val="22"/>
        </w:rPr>
      </w:pPr>
      <w:r w:rsidRPr="00F109E0">
        <w:rPr>
          <w:rFonts w:ascii="Century Gothic" w:hAnsi="Century Gothic"/>
          <w:sz w:val="22"/>
          <w:szCs w:val="22"/>
        </w:rPr>
        <w:t xml:space="preserve"> </w:t>
      </w:r>
    </w:p>
    <w:p w:rsidR="008B4A6E" w:rsidRPr="008B4A6E" w:rsidRDefault="008B4A6E" w:rsidP="008B4A6E">
      <w:pPr>
        <w:numPr>
          <w:ilvl w:val="0"/>
          <w:numId w:val="12"/>
        </w:numPr>
        <w:ind w:left="426" w:hanging="284"/>
        <w:jc w:val="both"/>
        <w:rPr>
          <w:rFonts w:ascii="Century Gothic" w:hAnsi="Century Gothic"/>
          <w:sz w:val="22"/>
          <w:szCs w:val="22"/>
        </w:rPr>
      </w:pPr>
      <w:r w:rsidRPr="008B4A6E">
        <w:rPr>
          <w:rFonts w:ascii="Century Gothic" w:hAnsi="Century Gothic"/>
          <w:sz w:val="22"/>
          <w:szCs w:val="22"/>
        </w:rPr>
        <w:t xml:space="preserve">To give opportunities and resources to improving relationships and behaviour which will lead to positive outcomes in relation to inclusion, engagement and attainment </w:t>
      </w:r>
    </w:p>
    <w:p w:rsidR="008B4A6E" w:rsidRPr="008B4A6E" w:rsidRDefault="008B4A6E" w:rsidP="008B4A6E">
      <w:pPr>
        <w:ind w:left="426" w:hanging="284"/>
        <w:rPr>
          <w:rFonts w:ascii="Century Gothic" w:hAnsi="Century Gothic"/>
          <w:sz w:val="22"/>
          <w:szCs w:val="22"/>
        </w:rPr>
      </w:pPr>
      <w:r w:rsidRPr="008B4A6E">
        <w:rPr>
          <w:rFonts w:ascii="Century Gothic" w:hAnsi="Century Gothic"/>
          <w:sz w:val="22"/>
          <w:szCs w:val="22"/>
        </w:rPr>
        <w:t xml:space="preserve"> </w:t>
      </w:r>
    </w:p>
    <w:p w:rsidR="008B4A6E" w:rsidRPr="008B4A6E" w:rsidRDefault="008B4A6E" w:rsidP="008B4A6E">
      <w:pPr>
        <w:numPr>
          <w:ilvl w:val="0"/>
          <w:numId w:val="12"/>
        </w:numPr>
        <w:ind w:left="426" w:hanging="284"/>
        <w:jc w:val="both"/>
        <w:rPr>
          <w:rFonts w:ascii="Century Gothic" w:hAnsi="Century Gothic"/>
          <w:sz w:val="22"/>
          <w:szCs w:val="22"/>
        </w:rPr>
      </w:pPr>
      <w:r w:rsidRPr="008B4A6E">
        <w:rPr>
          <w:rFonts w:ascii="Century Gothic" w:hAnsi="Century Gothic"/>
          <w:sz w:val="22"/>
          <w:szCs w:val="22"/>
        </w:rPr>
        <w:t xml:space="preserve">To develop clear systems of communication to support staff, young people, parents / carers and partners </w:t>
      </w:r>
    </w:p>
    <w:p w:rsidR="008B4A6E" w:rsidRPr="008B4A6E" w:rsidRDefault="008B4A6E" w:rsidP="008B4A6E">
      <w:pPr>
        <w:ind w:left="426" w:hanging="284"/>
        <w:rPr>
          <w:rFonts w:ascii="Century Gothic" w:hAnsi="Century Gothic"/>
          <w:sz w:val="22"/>
          <w:szCs w:val="22"/>
        </w:rPr>
      </w:pPr>
      <w:r w:rsidRPr="008B4A6E">
        <w:rPr>
          <w:rFonts w:ascii="Century Gothic" w:hAnsi="Century Gothic"/>
          <w:sz w:val="22"/>
          <w:szCs w:val="22"/>
        </w:rPr>
        <w:t xml:space="preserve"> </w:t>
      </w:r>
    </w:p>
    <w:p w:rsidR="008B4A6E" w:rsidRPr="00F109E0" w:rsidRDefault="008B4A6E" w:rsidP="00F109E0">
      <w:pPr>
        <w:numPr>
          <w:ilvl w:val="0"/>
          <w:numId w:val="12"/>
        </w:numPr>
        <w:ind w:left="426" w:hanging="284"/>
        <w:jc w:val="both"/>
        <w:rPr>
          <w:rFonts w:ascii="Century Gothic" w:hAnsi="Century Gothic"/>
          <w:sz w:val="22"/>
          <w:szCs w:val="22"/>
        </w:rPr>
      </w:pPr>
      <w:r w:rsidRPr="008B4A6E">
        <w:rPr>
          <w:rFonts w:ascii="Century Gothic" w:hAnsi="Century Gothic"/>
          <w:sz w:val="22"/>
          <w:szCs w:val="22"/>
        </w:rPr>
        <w:t xml:space="preserve">To work under the three principles of: </w:t>
      </w:r>
    </w:p>
    <w:p w:rsidR="008B4A6E" w:rsidRPr="008B4A6E" w:rsidRDefault="008B4A6E" w:rsidP="008B4A6E">
      <w:pPr>
        <w:pStyle w:val="Heading2"/>
        <w:numPr>
          <w:ilvl w:val="2"/>
          <w:numId w:val="19"/>
        </w:numPr>
        <w:spacing w:before="0"/>
        <w:ind w:hanging="1026"/>
        <w:rPr>
          <w:rFonts w:ascii="Century Gothic" w:hAnsi="Century Gothic"/>
          <w:b w:val="0"/>
          <w:sz w:val="22"/>
          <w:szCs w:val="22"/>
        </w:rPr>
      </w:pPr>
      <w:r w:rsidRPr="008B4A6E">
        <w:rPr>
          <w:rFonts w:ascii="Century Gothic" w:hAnsi="Century Gothic"/>
          <w:b w:val="0"/>
          <w:sz w:val="22"/>
          <w:szCs w:val="22"/>
        </w:rPr>
        <w:t xml:space="preserve">Visible </w:t>
      </w:r>
      <w:r w:rsidR="00F109E0">
        <w:rPr>
          <w:rFonts w:ascii="Century Gothic" w:hAnsi="Century Gothic"/>
          <w:b w:val="0"/>
          <w:sz w:val="22"/>
          <w:szCs w:val="22"/>
        </w:rPr>
        <w:t>Respect</w:t>
      </w:r>
    </w:p>
    <w:p w:rsidR="008B4A6E" w:rsidRPr="008B4A6E" w:rsidRDefault="008B4A6E" w:rsidP="008B4A6E">
      <w:pPr>
        <w:pStyle w:val="Heading2"/>
        <w:numPr>
          <w:ilvl w:val="2"/>
          <w:numId w:val="19"/>
        </w:numPr>
        <w:spacing w:before="0"/>
        <w:ind w:hanging="1026"/>
        <w:rPr>
          <w:rFonts w:ascii="Century Gothic" w:hAnsi="Century Gothic"/>
          <w:b w:val="0"/>
          <w:sz w:val="22"/>
          <w:szCs w:val="22"/>
        </w:rPr>
      </w:pPr>
      <w:r w:rsidRPr="008B4A6E">
        <w:rPr>
          <w:rFonts w:ascii="Century Gothic" w:hAnsi="Century Gothic"/>
          <w:b w:val="0"/>
          <w:sz w:val="22"/>
          <w:szCs w:val="22"/>
        </w:rPr>
        <w:t xml:space="preserve">Visible </w:t>
      </w:r>
      <w:r w:rsidR="00F109E0">
        <w:rPr>
          <w:rFonts w:ascii="Century Gothic" w:hAnsi="Century Gothic"/>
          <w:b w:val="0"/>
          <w:sz w:val="22"/>
          <w:szCs w:val="22"/>
        </w:rPr>
        <w:t>Fairness</w:t>
      </w:r>
      <w:r w:rsidRPr="008B4A6E">
        <w:rPr>
          <w:rFonts w:ascii="Century Gothic" w:hAnsi="Century Gothic"/>
          <w:b w:val="0"/>
          <w:sz w:val="22"/>
          <w:szCs w:val="22"/>
        </w:rPr>
        <w:t xml:space="preserve"> </w:t>
      </w:r>
    </w:p>
    <w:p w:rsidR="008B4A6E" w:rsidRPr="008B4A6E" w:rsidRDefault="008B4A6E" w:rsidP="008B4A6E">
      <w:pPr>
        <w:pStyle w:val="Heading2"/>
        <w:numPr>
          <w:ilvl w:val="2"/>
          <w:numId w:val="19"/>
        </w:numPr>
        <w:spacing w:before="0"/>
        <w:ind w:hanging="1026"/>
        <w:rPr>
          <w:rFonts w:ascii="Century Gothic" w:hAnsi="Century Gothic"/>
          <w:b w:val="0"/>
          <w:sz w:val="22"/>
          <w:szCs w:val="22"/>
        </w:rPr>
      </w:pPr>
      <w:r w:rsidRPr="008B4A6E">
        <w:rPr>
          <w:rFonts w:ascii="Century Gothic" w:hAnsi="Century Gothic"/>
          <w:b w:val="0"/>
          <w:sz w:val="22"/>
          <w:szCs w:val="22"/>
        </w:rPr>
        <w:t xml:space="preserve">Visible Kindness </w:t>
      </w:r>
    </w:p>
    <w:p w:rsidR="008B4A6E" w:rsidRPr="008B4A6E" w:rsidRDefault="008B4A6E" w:rsidP="008B4A6E">
      <w:pPr>
        <w:rPr>
          <w:rFonts w:ascii="Century Gothic" w:hAnsi="Century Gothic"/>
          <w:sz w:val="22"/>
          <w:szCs w:val="22"/>
        </w:rPr>
      </w:pPr>
    </w:p>
    <w:p w:rsidR="00F109E0" w:rsidRDefault="00F109E0" w:rsidP="00F109E0">
      <w:pPr>
        <w:pStyle w:val="Heading2"/>
        <w:spacing w:before="0"/>
        <w:jc w:val="center"/>
        <w:rPr>
          <w:rFonts w:ascii="Century Gothic" w:hAnsi="Century Gothic"/>
          <w:sz w:val="22"/>
          <w:szCs w:val="22"/>
        </w:rPr>
      </w:pPr>
    </w:p>
    <w:p w:rsidR="00F109E0" w:rsidRDefault="00F109E0">
      <w:pPr>
        <w:rPr>
          <w:rFonts w:ascii="Century Gothic" w:eastAsia="Times New Roman" w:hAnsi="Century Gothic" w:cs="Arial"/>
          <w:b/>
          <w:bCs/>
          <w:iCs/>
          <w:noProof/>
          <w:kern w:val="0"/>
          <w:sz w:val="22"/>
          <w:szCs w:val="22"/>
          <w:lang w:eastAsia="en-GB"/>
          <w14:ligatures w14:val="none"/>
        </w:rPr>
      </w:pPr>
      <w:r>
        <w:rPr>
          <w:rFonts w:ascii="Century Gothic" w:hAnsi="Century Gothic"/>
          <w:sz w:val="22"/>
          <w:szCs w:val="22"/>
        </w:rPr>
        <w:br w:type="page"/>
      </w:r>
    </w:p>
    <w:p w:rsidR="008B4A6E" w:rsidRPr="008B4A6E" w:rsidRDefault="008B4A6E" w:rsidP="00F109E0">
      <w:pPr>
        <w:pStyle w:val="Heading2"/>
        <w:spacing w:before="0"/>
        <w:jc w:val="center"/>
        <w:rPr>
          <w:rFonts w:ascii="Century Gothic" w:hAnsi="Century Gothic"/>
          <w:sz w:val="22"/>
          <w:szCs w:val="22"/>
        </w:rPr>
      </w:pPr>
      <w:r w:rsidRPr="008B4A6E">
        <w:rPr>
          <w:rFonts w:ascii="Century Gothic" w:hAnsi="Century Gothic"/>
          <w:sz w:val="22"/>
          <w:szCs w:val="22"/>
        </w:rPr>
        <w:t>Monifieth High Relationships Policy - Roles and Responsibilities</w:t>
      </w:r>
    </w:p>
    <w:p w:rsidR="008B4A6E" w:rsidRPr="008B4A6E" w:rsidRDefault="008B4A6E" w:rsidP="008B4A6E">
      <w:pPr>
        <w:pStyle w:val="Heading2"/>
        <w:spacing w:before="0"/>
        <w:rPr>
          <w:rFonts w:ascii="Century Gothic" w:hAnsi="Century Gothic"/>
          <w:sz w:val="22"/>
          <w:szCs w:val="22"/>
        </w:rPr>
      </w:pPr>
      <w:r w:rsidRPr="008B4A6E">
        <w:rPr>
          <w:rFonts w:ascii="Century Gothic" w:hAnsi="Century Gothic"/>
          <w:sz w:val="22"/>
          <w:szCs w:val="22"/>
        </w:rPr>
        <w:t xml:space="preserve">All Pupils will: </w:t>
      </w:r>
    </w:p>
    <w:p w:rsidR="008B4A6E" w:rsidRPr="008B4A6E" w:rsidRDefault="008B4A6E" w:rsidP="008B4A6E">
      <w:pPr>
        <w:numPr>
          <w:ilvl w:val="0"/>
          <w:numId w:val="13"/>
        </w:numPr>
        <w:ind w:hanging="286"/>
        <w:jc w:val="both"/>
        <w:rPr>
          <w:rFonts w:ascii="Century Gothic" w:hAnsi="Century Gothic"/>
          <w:sz w:val="22"/>
          <w:szCs w:val="22"/>
        </w:rPr>
      </w:pPr>
      <w:r w:rsidRPr="008B4A6E">
        <w:rPr>
          <w:rFonts w:ascii="Century Gothic" w:hAnsi="Century Gothic"/>
          <w:sz w:val="22"/>
          <w:szCs w:val="22"/>
        </w:rPr>
        <w:t xml:space="preserve">Respect: others and themselves </w:t>
      </w:r>
    </w:p>
    <w:p w:rsidR="008B4A6E" w:rsidRPr="008B4A6E" w:rsidRDefault="008B4A6E" w:rsidP="008B4A6E">
      <w:pPr>
        <w:numPr>
          <w:ilvl w:val="0"/>
          <w:numId w:val="13"/>
        </w:numPr>
        <w:ind w:hanging="286"/>
        <w:jc w:val="both"/>
        <w:rPr>
          <w:rFonts w:ascii="Century Gothic" w:hAnsi="Century Gothic"/>
          <w:sz w:val="22"/>
          <w:szCs w:val="22"/>
        </w:rPr>
      </w:pPr>
      <w:r w:rsidRPr="008B4A6E">
        <w:rPr>
          <w:rFonts w:ascii="Century Gothic" w:hAnsi="Century Gothic"/>
          <w:sz w:val="22"/>
          <w:szCs w:val="22"/>
        </w:rPr>
        <w:t xml:space="preserve">Engage: with their learning </w:t>
      </w:r>
    </w:p>
    <w:p w:rsidR="008B4A6E" w:rsidRPr="008B4A6E" w:rsidRDefault="008B4A6E" w:rsidP="008B4A6E">
      <w:pPr>
        <w:numPr>
          <w:ilvl w:val="0"/>
          <w:numId w:val="13"/>
        </w:numPr>
        <w:ind w:hanging="286"/>
        <w:jc w:val="both"/>
        <w:rPr>
          <w:rFonts w:ascii="Century Gothic" w:hAnsi="Century Gothic"/>
          <w:sz w:val="22"/>
          <w:szCs w:val="22"/>
        </w:rPr>
      </w:pPr>
      <w:r w:rsidRPr="008B4A6E">
        <w:rPr>
          <w:rFonts w:ascii="Century Gothic" w:hAnsi="Century Gothic"/>
          <w:sz w:val="22"/>
          <w:szCs w:val="22"/>
        </w:rPr>
        <w:t xml:space="preserve">Contribute: positively to the </w:t>
      </w:r>
      <w:proofErr w:type="spellStart"/>
      <w:r w:rsidRPr="008B4A6E">
        <w:rPr>
          <w:rFonts w:ascii="Century Gothic" w:hAnsi="Century Gothic"/>
          <w:sz w:val="22"/>
          <w:szCs w:val="22"/>
        </w:rPr>
        <w:t>Monifieth</w:t>
      </w:r>
      <w:proofErr w:type="spellEnd"/>
      <w:r w:rsidRPr="008B4A6E">
        <w:rPr>
          <w:rFonts w:ascii="Century Gothic" w:hAnsi="Century Gothic"/>
          <w:sz w:val="22"/>
          <w:szCs w:val="22"/>
        </w:rPr>
        <w:t xml:space="preserve"> Community </w:t>
      </w:r>
    </w:p>
    <w:p w:rsidR="008B4A6E" w:rsidRPr="008B4A6E" w:rsidRDefault="008B4A6E" w:rsidP="008B4A6E">
      <w:pPr>
        <w:ind w:left="283"/>
        <w:rPr>
          <w:rFonts w:ascii="Century Gothic" w:hAnsi="Century Gothic"/>
          <w:sz w:val="22"/>
          <w:szCs w:val="22"/>
        </w:rPr>
      </w:pPr>
      <w:r w:rsidRPr="008B4A6E">
        <w:rPr>
          <w:rFonts w:ascii="Century Gothic" w:hAnsi="Century Gothic"/>
          <w:sz w:val="22"/>
          <w:szCs w:val="22"/>
        </w:rPr>
        <w:t xml:space="preserve"> </w:t>
      </w:r>
    </w:p>
    <w:p w:rsidR="008B4A6E" w:rsidRPr="008B4A6E" w:rsidRDefault="008B4A6E" w:rsidP="008B4A6E">
      <w:pPr>
        <w:pStyle w:val="Heading2"/>
        <w:spacing w:before="0"/>
        <w:rPr>
          <w:rFonts w:ascii="Century Gothic" w:hAnsi="Century Gothic"/>
          <w:sz w:val="22"/>
          <w:szCs w:val="22"/>
        </w:rPr>
      </w:pPr>
      <w:r w:rsidRPr="008B4A6E">
        <w:rPr>
          <w:rFonts w:ascii="Century Gothic" w:hAnsi="Century Gothic"/>
          <w:sz w:val="22"/>
          <w:szCs w:val="22"/>
        </w:rPr>
        <w:t xml:space="preserve">All staff will: </w:t>
      </w:r>
    </w:p>
    <w:p w:rsidR="008B4A6E" w:rsidRPr="008B4A6E" w:rsidRDefault="008B4A6E" w:rsidP="008B4A6E">
      <w:pPr>
        <w:numPr>
          <w:ilvl w:val="0"/>
          <w:numId w:val="14"/>
        </w:numPr>
        <w:ind w:hanging="276"/>
        <w:jc w:val="both"/>
        <w:rPr>
          <w:rFonts w:ascii="Century Gothic" w:hAnsi="Century Gothic"/>
          <w:sz w:val="22"/>
          <w:szCs w:val="22"/>
        </w:rPr>
      </w:pPr>
      <w:r w:rsidRPr="008B4A6E">
        <w:rPr>
          <w:rFonts w:ascii="Century Gothic" w:hAnsi="Century Gothic"/>
          <w:sz w:val="22"/>
          <w:szCs w:val="22"/>
        </w:rPr>
        <w:t xml:space="preserve">Meet and greet pupils at the start of each lesson </w:t>
      </w:r>
    </w:p>
    <w:p w:rsidR="008B4A6E" w:rsidRPr="008B4A6E" w:rsidRDefault="008B4A6E" w:rsidP="008B4A6E">
      <w:pPr>
        <w:numPr>
          <w:ilvl w:val="0"/>
          <w:numId w:val="14"/>
        </w:numPr>
        <w:ind w:hanging="276"/>
        <w:jc w:val="both"/>
        <w:rPr>
          <w:rFonts w:ascii="Century Gothic" w:hAnsi="Century Gothic"/>
          <w:sz w:val="22"/>
          <w:szCs w:val="22"/>
        </w:rPr>
      </w:pPr>
      <w:r w:rsidRPr="008B4A6E">
        <w:rPr>
          <w:rFonts w:ascii="Century Gothic" w:hAnsi="Century Gothic"/>
          <w:sz w:val="22"/>
          <w:szCs w:val="22"/>
        </w:rPr>
        <w:t xml:space="preserve">Follow the </w:t>
      </w:r>
      <w:proofErr w:type="spellStart"/>
      <w:r w:rsidRPr="008B4A6E">
        <w:rPr>
          <w:rFonts w:ascii="Century Gothic" w:hAnsi="Century Gothic"/>
          <w:sz w:val="22"/>
          <w:szCs w:val="22"/>
        </w:rPr>
        <w:t>Monifieth</w:t>
      </w:r>
      <w:proofErr w:type="spellEnd"/>
      <w:r w:rsidRPr="008B4A6E">
        <w:rPr>
          <w:rFonts w:ascii="Century Gothic" w:hAnsi="Century Gothic"/>
          <w:sz w:val="22"/>
          <w:szCs w:val="22"/>
        </w:rPr>
        <w:t xml:space="preserve"> Classroom Way </w:t>
      </w:r>
    </w:p>
    <w:p w:rsidR="008B4A6E" w:rsidRPr="008B4A6E" w:rsidRDefault="008B4A6E" w:rsidP="008B4A6E">
      <w:pPr>
        <w:numPr>
          <w:ilvl w:val="0"/>
          <w:numId w:val="14"/>
        </w:numPr>
        <w:ind w:hanging="276"/>
        <w:jc w:val="both"/>
        <w:rPr>
          <w:rFonts w:ascii="Century Gothic" w:hAnsi="Century Gothic"/>
          <w:sz w:val="22"/>
          <w:szCs w:val="22"/>
        </w:rPr>
      </w:pPr>
      <w:r w:rsidRPr="008B4A6E">
        <w:rPr>
          <w:rFonts w:ascii="Century Gothic" w:hAnsi="Century Gothic"/>
          <w:sz w:val="22"/>
          <w:szCs w:val="22"/>
        </w:rPr>
        <w:t xml:space="preserve">Refer to the Expectations for all young people- Respect, Engage, Contribute </w:t>
      </w:r>
    </w:p>
    <w:p w:rsidR="008B4A6E" w:rsidRPr="008B4A6E" w:rsidRDefault="008B4A6E" w:rsidP="008B4A6E">
      <w:pPr>
        <w:ind w:left="2489"/>
        <w:rPr>
          <w:rFonts w:ascii="Century Gothic" w:hAnsi="Century Gothic"/>
          <w:sz w:val="22"/>
          <w:szCs w:val="22"/>
        </w:rPr>
      </w:pPr>
      <w:r w:rsidRPr="008B4A6E">
        <w:rPr>
          <w:rFonts w:ascii="Century Gothic" w:hAnsi="Century Gothic"/>
          <w:sz w:val="22"/>
          <w:szCs w:val="22"/>
        </w:rPr>
        <w:t xml:space="preserve">  </w:t>
      </w:r>
    </w:p>
    <w:p w:rsidR="008B4A6E" w:rsidRPr="008B4A6E" w:rsidRDefault="008B4A6E" w:rsidP="008B4A6E">
      <w:pPr>
        <w:pStyle w:val="Heading2"/>
        <w:spacing w:before="0"/>
        <w:rPr>
          <w:rFonts w:ascii="Century Gothic" w:hAnsi="Century Gothic"/>
          <w:sz w:val="22"/>
          <w:szCs w:val="22"/>
        </w:rPr>
      </w:pPr>
      <w:r w:rsidRPr="008B4A6E">
        <w:rPr>
          <w:rFonts w:ascii="Century Gothic" w:hAnsi="Century Gothic"/>
          <w:sz w:val="22"/>
          <w:szCs w:val="22"/>
        </w:rPr>
        <w:t xml:space="preserve">All PTs Curriculum will: </w:t>
      </w:r>
    </w:p>
    <w:p w:rsidR="008B4A6E" w:rsidRPr="008B4A6E" w:rsidRDefault="008B4A6E" w:rsidP="008B4A6E">
      <w:pPr>
        <w:numPr>
          <w:ilvl w:val="0"/>
          <w:numId w:val="15"/>
        </w:numPr>
        <w:ind w:hanging="276"/>
        <w:jc w:val="both"/>
        <w:rPr>
          <w:rFonts w:ascii="Century Gothic" w:hAnsi="Century Gothic"/>
          <w:sz w:val="22"/>
          <w:szCs w:val="22"/>
        </w:rPr>
      </w:pPr>
      <w:r w:rsidRPr="008B4A6E">
        <w:rPr>
          <w:rFonts w:ascii="Century Gothic" w:hAnsi="Century Gothic"/>
          <w:sz w:val="22"/>
          <w:szCs w:val="22"/>
        </w:rPr>
        <w:t xml:space="preserve">Meet and greet pupils into the department and be a visible presence to encourage appropriate conduct </w:t>
      </w:r>
    </w:p>
    <w:p w:rsidR="008B4A6E" w:rsidRPr="008B4A6E" w:rsidRDefault="008B4A6E" w:rsidP="008B4A6E">
      <w:pPr>
        <w:numPr>
          <w:ilvl w:val="0"/>
          <w:numId w:val="15"/>
        </w:numPr>
        <w:ind w:hanging="276"/>
        <w:jc w:val="both"/>
        <w:rPr>
          <w:rFonts w:ascii="Century Gothic" w:hAnsi="Century Gothic"/>
          <w:sz w:val="22"/>
          <w:szCs w:val="22"/>
        </w:rPr>
      </w:pPr>
      <w:r w:rsidRPr="008B4A6E">
        <w:rPr>
          <w:rFonts w:ascii="Century Gothic" w:hAnsi="Century Gothic"/>
          <w:sz w:val="22"/>
          <w:szCs w:val="22"/>
        </w:rPr>
        <w:t xml:space="preserve">Support staff through DMs and with discussions with young people </w:t>
      </w:r>
    </w:p>
    <w:p w:rsidR="008B4A6E" w:rsidRPr="008B4A6E" w:rsidRDefault="008B4A6E" w:rsidP="008B4A6E">
      <w:pPr>
        <w:numPr>
          <w:ilvl w:val="0"/>
          <w:numId w:val="15"/>
        </w:numPr>
        <w:ind w:hanging="276"/>
        <w:jc w:val="both"/>
        <w:rPr>
          <w:rFonts w:ascii="Century Gothic" w:hAnsi="Century Gothic"/>
          <w:sz w:val="22"/>
          <w:szCs w:val="22"/>
        </w:rPr>
      </w:pPr>
      <w:r w:rsidRPr="008B4A6E">
        <w:rPr>
          <w:rFonts w:ascii="Century Gothic" w:hAnsi="Century Gothic"/>
          <w:sz w:val="22"/>
          <w:szCs w:val="22"/>
        </w:rPr>
        <w:t xml:space="preserve">Monitor any Departmental Target Sheets </w:t>
      </w:r>
    </w:p>
    <w:p w:rsidR="008B4A6E" w:rsidRPr="008B4A6E" w:rsidRDefault="008B4A6E" w:rsidP="00F109E0">
      <w:pPr>
        <w:ind w:left="283"/>
        <w:rPr>
          <w:rFonts w:ascii="Century Gothic" w:hAnsi="Century Gothic"/>
          <w:sz w:val="22"/>
          <w:szCs w:val="22"/>
        </w:rPr>
      </w:pPr>
      <w:r w:rsidRPr="008B4A6E">
        <w:rPr>
          <w:rFonts w:ascii="Century Gothic" w:hAnsi="Century Gothic"/>
          <w:b/>
          <w:sz w:val="22"/>
          <w:szCs w:val="22"/>
        </w:rPr>
        <w:t xml:space="preserve"> </w:t>
      </w:r>
    </w:p>
    <w:p w:rsidR="008B4A6E" w:rsidRPr="008B4A6E" w:rsidRDefault="008B4A6E" w:rsidP="008B4A6E">
      <w:pPr>
        <w:pStyle w:val="Heading2"/>
        <w:spacing w:before="0"/>
        <w:rPr>
          <w:rFonts w:ascii="Century Gothic" w:hAnsi="Century Gothic"/>
          <w:sz w:val="22"/>
          <w:szCs w:val="22"/>
        </w:rPr>
      </w:pPr>
      <w:r w:rsidRPr="008B4A6E">
        <w:rPr>
          <w:rFonts w:ascii="Century Gothic" w:hAnsi="Century Gothic"/>
          <w:sz w:val="22"/>
          <w:szCs w:val="22"/>
        </w:rPr>
        <w:t xml:space="preserve">All PTs Pupil Care and Support will: </w:t>
      </w:r>
    </w:p>
    <w:p w:rsidR="008B4A6E" w:rsidRPr="008B4A6E" w:rsidRDefault="008B4A6E" w:rsidP="008B4A6E">
      <w:pPr>
        <w:numPr>
          <w:ilvl w:val="0"/>
          <w:numId w:val="16"/>
        </w:numPr>
        <w:ind w:hanging="286"/>
        <w:jc w:val="both"/>
        <w:rPr>
          <w:rFonts w:ascii="Century Gothic" w:hAnsi="Century Gothic"/>
          <w:sz w:val="22"/>
          <w:szCs w:val="22"/>
        </w:rPr>
      </w:pPr>
      <w:r w:rsidRPr="008B4A6E">
        <w:rPr>
          <w:rFonts w:ascii="Century Gothic" w:hAnsi="Century Gothic"/>
          <w:sz w:val="22"/>
          <w:szCs w:val="22"/>
        </w:rPr>
        <w:t xml:space="preserve">Have an overview of a young person’s progress and identify appropriate support </w:t>
      </w:r>
    </w:p>
    <w:p w:rsidR="008B4A6E" w:rsidRPr="008B4A6E" w:rsidRDefault="008B4A6E" w:rsidP="008B4A6E">
      <w:pPr>
        <w:numPr>
          <w:ilvl w:val="0"/>
          <w:numId w:val="16"/>
        </w:numPr>
        <w:ind w:hanging="286"/>
        <w:jc w:val="both"/>
        <w:rPr>
          <w:rFonts w:ascii="Century Gothic" w:hAnsi="Century Gothic"/>
          <w:sz w:val="22"/>
          <w:szCs w:val="22"/>
        </w:rPr>
      </w:pPr>
      <w:r w:rsidRPr="008B4A6E">
        <w:rPr>
          <w:rFonts w:ascii="Century Gothic" w:hAnsi="Century Gothic"/>
          <w:sz w:val="22"/>
          <w:szCs w:val="22"/>
        </w:rPr>
        <w:t xml:space="preserve">Will work closely with young person, family, staff and partners </w:t>
      </w:r>
    </w:p>
    <w:p w:rsidR="008B4A6E" w:rsidRPr="008B4A6E" w:rsidRDefault="008B4A6E" w:rsidP="008B4A6E">
      <w:pPr>
        <w:numPr>
          <w:ilvl w:val="0"/>
          <w:numId w:val="16"/>
        </w:numPr>
        <w:ind w:hanging="286"/>
        <w:jc w:val="both"/>
        <w:rPr>
          <w:rFonts w:ascii="Century Gothic" w:hAnsi="Century Gothic"/>
          <w:sz w:val="22"/>
          <w:szCs w:val="22"/>
        </w:rPr>
      </w:pPr>
      <w:r w:rsidRPr="008B4A6E">
        <w:rPr>
          <w:rFonts w:ascii="Century Gothic" w:hAnsi="Century Gothic"/>
          <w:sz w:val="22"/>
          <w:szCs w:val="22"/>
        </w:rPr>
        <w:t xml:space="preserve">Play a pivotal role in ensuring clear communication </w:t>
      </w:r>
    </w:p>
    <w:p w:rsidR="008B4A6E" w:rsidRPr="008B4A6E" w:rsidRDefault="008B4A6E" w:rsidP="008B4A6E">
      <w:pPr>
        <w:ind w:left="1136"/>
        <w:rPr>
          <w:rFonts w:ascii="Century Gothic" w:hAnsi="Century Gothic"/>
          <w:sz w:val="22"/>
          <w:szCs w:val="22"/>
        </w:rPr>
      </w:pPr>
      <w:r w:rsidRPr="008B4A6E">
        <w:rPr>
          <w:rFonts w:ascii="Century Gothic" w:hAnsi="Century Gothic"/>
          <w:sz w:val="22"/>
          <w:szCs w:val="22"/>
        </w:rPr>
        <w:t xml:space="preserve">  </w:t>
      </w:r>
    </w:p>
    <w:p w:rsidR="008B4A6E" w:rsidRPr="008B4A6E" w:rsidRDefault="008B4A6E" w:rsidP="008B4A6E">
      <w:pPr>
        <w:pStyle w:val="Heading2"/>
        <w:spacing w:before="0"/>
        <w:rPr>
          <w:rFonts w:ascii="Century Gothic" w:hAnsi="Century Gothic"/>
          <w:sz w:val="22"/>
          <w:szCs w:val="22"/>
        </w:rPr>
      </w:pPr>
      <w:r w:rsidRPr="008B4A6E">
        <w:rPr>
          <w:rFonts w:ascii="Century Gothic" w:hAnsi="Century Gothic"/>
          <w:sz w:val="22"/>
          <w:szCs w:val="22"/>
        </w:rPr>
        <w:t>All SLT will:</w:t>
      </w:r>
      <w:r w:rsidRPr="008B4A6E">
        <w:rPr>
          <w:rFonts w:ascii="Century Gothic" w:hAnsi="Century Gothic"/>
          <w:b w:val="0"/>
          <w:sz w:val="22"/>
          <w:szCs w:val="22"/>
        </w:rPr>
        <w:t xml:space="preserve"> </w:t>
      </w:r>
    </w:p>
    <w:p w:rsidR="008B4A6E" w:rsidRPr="008B4A6E" w:rsidRDefault="008B4A6E" w:rsidP="008B4A6E">
      <w:pPr>
        <w:numPr>
          <w:ilvl w:val="0"/>
          <w:numId w:val="17"/>
        </w:numPr>
        <w:ind w:hanging="278"/>
        <w:jc w:val="both"/>
        <w:rPr>
          <w:rFonts w:ascii="Century Gothic" w:hAnsi="Century Gothic"/>
          <w:sz w:val="22"/>
          <w:szCs w:val="22"/>
        </w:rPr>
      </w:pPr>
      <w:r w:rsidRPr="008B4A6E">
        <w:rPr>
          <w:rFonts w:ascii="Century Gothic" w:hAnsi="Century Gothic"/>
          <w:sz w:val="22"/>
          <w:szCs w:val="22"/>
        </w:rPr>
        <w:t xml:space="preserve">Meet and greet at the start of the day and be a visible presence at key times of the school day. </w:t>
      </w:r>
    </w:p>
    <w:p w:rsidR="008B4A6E" w:rsidRPr="008B4A6E" w:rsidRDefault="008B4A6E" w:rsidP="008B4A6E">
      <w:pPr>
        <w:numPr>
          <w:ilvl w:val="0"/>
          <w:numId w:val="17"/>
        </w:numPr>
        <w:ind w:hanging="278"/>
        <w:jc w:val="both"/>
        <w:rPr>
          <w:rFonts w:ascii="Century Gothic" w:hAnsi="Century Gothic"/>
          <w:sz w:val="22"/>
          <w:szCs w:val="22"/>
        </w:rPr>
      </w:pPr>
      <w:r w:rsidRPr="008B4A6E">
        <w:rPr>
          <w:rFonts w:ascii="Century Gothic" w:hAnsi="Century Gothic"/>
          <w:sz w:val="22"/>
          <w:szCs w:val="22"/>
        </w:rPr>
        <w:t xml:space="preserve">Support staff in working with young people who have complex needs. </w:t>
      </w:r>
    </w:p>
    <w:p w:rsidR="008B4A6E" w:rsidRPr="008B4A6E" w:rsidRDefault="008B4A6E" w:rsidP="008B4A6E">
      <w:pPr>
        <w:numPr>
          <w:ilvl w:val="0"/>
          <w:numId w:val="17"/>
        </w:numPr>
        <w:ind w:hanging="278"/>
        <w:jc w:val="both"/>
        <w:rPr>
          <w:rFonts w:ascii="Century Gothic" w:hAnsi="Century Gothic"/>
          <w:sz w:val="22"/>
          <w:szCs w:val="22"/>
        </w:rPr>
      </w:pPr>
      <w:r w:rsidRPr="008B4A6E">
        <w:rPr>
          <w:rFonts w:ascii="Century Gothic" w:hAnsi="Century Gothic"/>
          <w:sz w:val="22"/>
          <w:szCs w:val="22"/>
        </w:rPr>
        <w:t xml:space="preserve">Use data to analyse the impact of key interventions </w:t>
      </w:r>
    </w:p>
    <w:p w:rsidR="008B4A6E" w:rsidRPr="008B4A6E" w:rsidRDefault="008B4A6E" w:rsidP="008B4A6E">
      <w:pPr>
        <w:ind w:left="1136"/>
        <w:rPr>
          <w:rFonts w:ascii="Century Gothic" w:hAnsi="Century Gothic"/>
          <w:sz w:val="22"/>
          <w:szCs w:val="22"/>
        </w:rPr>
      </w:pPr>
      <w:r w:rsidRPr="008B4A6E">
        <w:rPr>
          <w:rFonts w:ascii="Century Gothic" w:hAnsi="Century Gothic"/>
          <w:sz w:val="22"/>
          <w:szCs w:val="22"/>
        </w:rPr>
        <w:t xml:space="preserve">  </w:t>
      </w:r>
    </w:p>
    <w:p w:rsidR="008B4A6E" w:rsidRPr="008B4A6E" w:rsidRDefault="008B4A6E" w:rsidP="008B4A6E">
      <w:pPr>
        <w:pStyle w:val="Heading2"/>
        <w:spacing w:before="0"/>
        <w:rPr>
          <w:rFonts w:ascii="Century Gothic" w:hAnsi="Century Gothic"/>
          <w:sz w:val="22"/>
          <w:szCs w:val="22"/>
        </w:rPr>
      </w:pPr>
      <w:r w:rsidRPr="008B4A6E">
        <w:rPr>
          <w:rFonts w:ascii="Century Gothic" w:hAnsi="Century Gothic"/>
          <w:sz w:val="22"/>
          <w:szCs w:val="22"/>
        </w:rPr>
        <w:t xml:space="preserve">All Parents/Carers will: </w:t>
      </w:r>
    </w:p>
    <w:p w:rsidR="008B4A6E" w:rsidRPr="008B4A6E" w:rsidRDefault="008B4A6E" w:rsidP="008B4A6E">
      <w:pPr>
        <w:numPr>
          <w:ilvl w:val="0"/>
          <w:numId w:val="18"/>
        </w:numPr>
        <w:ind w:hanging="278"/>
        <w:jc w:val="both"/>
        <w:rPr>
          <w:rFonts w:ascii="Century Gothic" w:hAnsi="Century Gothic"/>
          <w:sz w:val="22"/>
          <w:szCs w:val="22"/>
        </w:rPr>
      </w:pPr>
      <w:r w:rsidRPr="008B4A6E">
        <w:rPr>
          <w:rFonts w:ascii="Century Gothic" w:hAnsi="Century Gothic"/>
          <w:sz w:val="22"/>
          <w:szCs w:val="22"/>
        </w:rPr>
        <w:t xml:space="preserve">Support their child in being respectful to others and themselves </w:t>
      </w:r>
    </w:p>
    <w:p w:rsidR="008B4A6E" w:rsidRPr="008B4A6E" w:rsidRDefault="008B4A6E" w:rsidP="008B4A6E">
      <w:pPr>
        <w:numPr>
          <w:ilvl w:val="0"/>
          <w:numId w:val="18"/>
        </w:numPr>
        <w:ind w:hanging="278"/>
        <w:jc w:val="both"/>
        <w:rPr>
          <w:rFonts w:ascii="Century Gothic" w:hAnsi="Century Gothic"/>
          <w:sz w:val="22"/>
          <w:szCs w:val="22"/>
        </w:rPr>
      </w:pPr>
      <w:r w:rsidRPr="008B4A6E">
        <w:rPr>
          <w:rFonts w:ascii="Century Gothic" w:hAnsi="Century Gothic"/>
          <w:sz w:val="22"/>
          <w:szCs w:val="22"/>
        </w:rPr>
        <w:t xml:space="preserve">Communicate any information with school that may impact on their child’s learning </w:t>
      </w:r>
    </w:p>
    <w:p w:rsidR="008B4A6E" w:rsidRPr="008B4A6E" w:rsidRDefault="008B4A6E" w:rsidP="008B4A6E">
      <w:pPr>
        <w:numPr>
          <w:ilvl w:val="0"/>
          <w:numId w:val="18"/>
        </w:numPr>
        <w:ind w:hanging="278"/>
        <w:jc w:val="both"/>
        <w:rPr>
          <w:rFonts w:ascii="Century Gothic" w:hAnsi="Century Gothic"/>
          <w:sz w:val="22"/>
          <w:szCs w:val="22"/>
        </w:rPr>
      </w:pPr>
      <w:r w:rsidRPr="008B4A6E">
        <w:rPr>
          <w:rFonts w:ascii="Century Gothic" w:hAnsi="Century Gothic"/>
          <w:sz w:val="22"/>
          <w:szCs w:val="22"/>
        </w:rPr>
        <w:t xml:space="preserve">Encourage their child to take an active part in the </w:t>
      </w:r>
      <w:proofErr w:type="spellStart"/>
      <w:r w:rsidRPr="008B4A6E">
        <w:rPr>
          <w:rFonts w:ascii="Century Gothic" w:hAnsi="Century Gothic"/>
          <w:sz w:val="22"/>
          <w:szCs w:val="22"/>
        </w:rPr>
        <w:t>Monifieth</w:t>
      </w:r>
      <w:proofErr w:type="spellEnd"/>
      <w:r w:rsidRPr="008B4A6E">
        <w:rPr>
          <w:rFonts w:ascii="Century Gothic" w:hAnsi="Century Gothic"/>
          <w:sz w:val="22"/>
          <w:szCs w:val="22"/>
        </w:rPr>
        <w:t xml:space="preserve"> High Community </w:t>
      </w:r>
    </w:p>
    <w:p w:rsidR="008B4A6E" w:rsidRPr="008B4A6E" w:rsidRDefault="008B4A6E" w:rsidP="008B4A6E">
      <w:pPr>
        <w:pStyle w:val="Heading3"/>
        <w:rPr>
          <w:rFonts w:ascii="Century Gothic" w:hAnsi="Century Gothic"/>
          <w:sz w:val="22"/>
          <w:szCs w:val="22"/>
        </w:rPr>
      </w:pPr>
    </w:p>
    <w:p w:rsidR="008B4A6E" w:rsidRDefault="008B4A6E" w:rsidP="008B4A6E">
      <w:pPr>
        <w:pStyle w:val="Heading2"/>
        <w:spacing w:before="0"/>
        <w:rPr>
          <w:rFonts w:ascii="Century Gothic" w:hAnsi="Century Gothic"/>
        </w:rPr>
      </w:pPr>
    </w:p>
    <w:p w:rsidR="008B4A6E" w:rsidRDefault="008B4A6E" w:rsidP="008B4A6E">
      <w:pPr>
        <w:pStyle w:val="Heading2"/>
        <w:spacing w:before="0"/>
        <w:rPr>
          <w:rFonts w:ascii="Century Gothic" w:hAnsi="Century Gothic"/>
        </w:rPr>
      </w:pPr>
      <w:r w:rsidRPr="008B4A6E">
        <w:rPr>
          <w:rFonts w:ascii="Century Gothic" w:hAnsi="Century Gothic"/>
        </w:rPr>
        <w:t>THE COMPLAINTS PROCEDURE</w:t>
      </w:r>
      <w:bookmarkEnd w:id="3"/>
      <w:bookmarkEnd w:id="4"/>
      <w:bookmarkEnd w:id="5"/>
      <w:bookmarkEnd w:id="6"/>
      <w:r w:rsidRPr="008B4A6E">
        <w:rPr>
          <w:rFonts w:ascii="Century Gothic" w:hAnsi="Century Gothic"/>
        </w:rPr>
        <w:t xml:space="preserve"> </w:t>
      </w:r>
    </w:p>
    <w:p w:rsidR="008B4A6E" w:rsidRPr="008B4A6E" w:rsidRDefault="008B4A6E" w:rsidP="008B4A6E">
      <w:pPr>
        <w:rPr>
          <w:lang w:eastAsia="en-GB"/>
        </w:rPr>
      </w:pPr>
    </w:p>
    <w:p w:rsidR="008B4A6E" w:rsidRPr="000B69AC" w:rsidRDefault="008B4A6E" w:rsidP="008B4A6E">
      <w:pPr>
        <w:pStyle w:val="Heading2"/>
        <w:numPr>
          <w:ilvl w:val="0"/>
          <w:numId w:val="21"/>
        </w:numPr>
        <w:spacing w:before="0"/>
        <w:rPr>
          <w:rFonts w:ascii="Century Gothic" w:hAnsi="Century Gothic" w:cs="Calibri"/>
          <w:b w:val="0"/>
          <w:color w:val="4472C4"/>
          <w:sz w:val="22"/>
          <w:szCs w:val="22"/>
        </w:rPr>
      </w:pPr>
      <w:hyperlink r:id="rId40" w:history="1">
        <w:r w:rsidRPr="000B69AC">
          <w:rPr>
            <w:rStyle w:val="Hyperlink"/>
            <w:rFonts w:ascii="Century Gothic" w:hAnsi="Century Gothic" w:cs="Calibri"/>
            <w:b w:val="0"/>
            <w:color w:val="4472C4"/>
            <w:sz w:val="22"/>
            <w:szCs w:val="22"/>
          </w:rPr>
          <w:t>Angus Council compla</w:t>
        </w:r>
        <w:r w:rsidRPr="000B69AC">
          <w:rPr>
            <w:rStyle w:val="Hyperlink"/>
            <w:rFonts w:ascii="Century Gothic" w:hAnsi="Century Gothic" w:cs="Calibri"/>
            <w:b w:val="0"/>
            <w:color w:val="4472C4"/>
            <w:sz w:val="22"/>
            <w:szCs w:val="22"/>
          </w:rPr>
          <w:t>i</w:t>
        </w:r>
        <w:r w:rsidRPr="000B69AC">
          <w:rPr>
            <w:rStyle w:val="Hyperlink"/>
            <w:rFonts w:ascii="Century Gothic" w:hAnsi="Century Gothic" w:cs="Calibri"/>
            <w:b w:val="0"/>
            <w:color w:val="4472C4"/>
            <w:sz w:val="22"/>
            <w:szCs w:val="22"/>
          </w:rPr>
          <w:t>nts procedure</w:t>
        </w:r>
      </w:hyperlink>
    </w:p>
    <w:p w:rsidR="008B4A6E" w:rsidRDefault="008B4A6E">
      <w:pPr>
        <w:rPr>
          <w:rFonts w:ascii="Century Gothic" w:eastAsia="Times New Roman" w:hAnsi="Century Gothic" w:cs="Arial"/>
          <w:b/>
          <w:bCs/>
          <w:iCs/>
          <w:noProof/>
          <w:kern w:val="0"/>
          <w:sz w:val="28"/>
          <w:szCs w:val="28"/>
          <w:lang w:eastAsia="en-GB"/>
          <w14:ligatures w14:val="none"/>
        </w:rPr>
      </w:pPr>
      <w:bookmarkStart w:id="7" w:name="_Toc25064925"/>
      <w:bookmarkStart w:id="8" w:name="_Toc89949850"/>
    </w:p>
    <w:bookmarkEnd w:id="7"/>
    <w:bookmarkEnd w:id="8"/>
    <w:p w:rsidR="008B4A6E" w:rsidRDefault="008B4A6E" w:rsidP="008B4A6E">
      <w:pPr>
        <w:pStyle w:val="Heading2"/>
        <w:spacing w:before="0"/>
        <w:rPr>
          <w:rFonts w:ascii="Century Gothic" w:hAnsi="Century Gothic"/>
        </w:rPr>
      </w:pPr>
      <w:r w:rsidRPr="00B112A7">
        <w:rPr>
          <w:rFonts w:ascii="Century Gothic" w:hAnsi="Century Gothic"/>
        </w:rPr>
        <w:t xml:space="preserve">ANGUS COUNCIL ANTI-BULLYING POLICY </w:t>
      </w:r>
    </w:p>
    <w:p w:rsidR="008B4A6E" w:rsidRPr="008B4A6E" w:rsidRDefault="008B4A6E" w:rsidP="008B4A6E">
      <w:pPr>
        <w:rPr>
          <w:lang w:eastAsia="en-GB"/>
        </w:rPr>
      </w:pPr>
    </w:p>
    <w:p w:rsidR="008B4A6E" w:rsidRPr="00F109E0" w:rsidRDefault="008B4A6E" w:rsidP="00F109E0">
      <w:pPr>
        <w:numPr>
          <w:ilvl w:val="0"/>
          <w:numId w:val="20"/>
        </w:numPr>
        <w:rPr>
          <w:rFonts w:ascii="Century Gothic" w:hAnsi="Century Gothic"/>
          <w:sz w:val="22"/>
          <w:szCs w:val="22"/>
        </w:rPr>
      </w:pPr>
      <w:hyperlink r:id="rId41" w:history="1">
        <w:r w:rsidRPr="00F109E0">
          <w:rPr>
            <w:rStyle w:val="Hyperlink"/>
            <w:rFonts w:ascii="Century Gothic" w:hAnsi="Century Gothic"/>
            <w:sz w:val="22"/>
            <w:szCs w:val="22"/>
          </w:rPr>
          <w:t>Angus Council a</w:t>
        </w:r>
        <w:r w:rsidRPr="00F109E0">
          <w:rPr>
            <w:rStyle w:val="Hyperlink"/>
            <w:rFonts w:ascii="Century Gothic" w:hAnsi="Century Gothic"/>
            <w:sz w:val="22"/>
            <w:szCs w:val="22"/>
          </w:rPr>
          <w:t>n</w:t>
        </w:r>
        <w:r w:rsidRPr="00F109E0">
          <w:rPr>
            <w:rStyle w:val="Hyperlink"/>
            <w:rFonts w:ascii="Century Gothic" w:hAnsi="Century Gothic"/>
            <w:sz w:val="22"/>
            <w:szCs w:val="22"/>
          </w:rPr>
          <w:t>ti-bullying policy</w:t>
        </w:r>
      </w:hyperlink>
      <w:bookmarkStart w:id="9" w:name="_Toc25064930"/>
      <w:bookmarkStart w:id="10" w:name="_Toc89949855"/>
    </w:p>
    <w:p w:rsidR="008B4A6E" w:rsidRPr="00D305F3" w:rsidRDefault="00F109E0" w:rsidP="008B4A6E">
      <w:pPr>
        <w:pStyle w:val="Heading2"/>
        <w:rPr>
          <w:rFonts w:ascii="Century Gothic" w:hAnsi="Century Gothic"/>
        </w:rPr>
      </w:pPr>
      <w:bookmarkStart w:id="11" w:name="_Toc89949870"/>
      <w:bookmarkEnd w:id="9"/>
      <w:bookmarkEnd w:id="10"/>
      <w:r w:rsidRPr="00D305F3">
        <w:rPr>
          <w:rFonts w:ascii="Century Gothic" w:hAnsi="Century Gothic"/>
        </w:rPr>
        <w:t>P</w:t>
      </w:r>
      <w:r w:rsidR="008B4A6E" w:rsidRPr="00D305F3">
        <w:rPr>
          <w:rFonts w:ascii="Century Gothic" w:hAnsi="Century Gothic"/>
        </w:rPr>
        <w:t>ARENTZONE SCOTLAND</w:t>
      </w:r>
      <w:bookmarkEnd w:id="11"/>
    </w:p>
    <w:p w:rsidR="008B4A6E" w:rsidRPr="00F109E0" w:rsidRDefault="008B4A6E" w:rsidP="008B4A6E">
      <w:pPr>
        <w:pStyle w:val="NormalWeb"/>
        <w:shd w:val="clear" w:color="auto" w:fill="FFFFFF"/>
        <w:spacing w:before="0" w:beforeAutospacing="0" w:after="0" w:afterAutospacing="0"/>
        <w:rPr>
          <w:rFonts w:cs="Segoe UI"/>
          <w:color w:val="201F1E"/>
          <w:szCs w:val="22"/>
        </w:rPr>
      </w:pPr>
      <w:r w:rsidRPr="00F109E0">
        <w:rPr>
          <w:rFonts w:cs="Segoe UI"/>
          <w:color w:val="201F1E"/>
          <w:szCs w:val="22"/>
        </w:rPr>
        <w:t> </w:t>
      </w:r>
    </w:p>
    <w:p w:rsidR="008B4A6E" w:rsidRPr="00F109E0" w:rsidRDefault="008B4A6E" w:rsidP="008B4A6E">
      <w:pPr>
        <w:pStyle w:val="NormalWeb"/>
        <w:shd w:val="clear" w:color="auto" w:fill="FFFFFF"/>
        <w:spacing w:before="0" w:beforeAutospacing="0" w:after="0" w:afterAutospacing="0"/>
        <w:rPr>
          <w:rFonts w:cs="Segoe UI"/>
          <w:color w:val="201F1E"/>
          <w:szCs w:val="22"/>
        </w:rPr>
      </w:pPr>
      <w:proofErr w:type="spellStart"/>
      <w:r w:rsidRPr="00F109E0">
        <w:rPr>
          <w:rFonts w:cs="Segoe UI"/>
          <w:color w:val="201F1E"/>
          <w:szCs w:val="22"/>
        </w:rPr>
        <w:t>Parentzone</w:t>
      </w:r>
      <w:proofErr w:type="spellEnd"/>
      <w:r w:rsidRPr="00F109E0">
        <w:rPr>
          <w:rFonts w:cs="Segoe UI"/>
          <w:color w:val="201F1E"/>
          <w:szCs w:val="22"/>
        </w:rPr>
        <w:t xml:space="preserve"> Scotland is a one-stop shop website for information and advice on education and learning in Scotland.  The website continues to be updated and improved and can be accessed </w:t>
      </w:r>
      <w:hyperlink r:id="rId42" w:tgtFrame="_blank" w:history="1">
        <w:r w:rsidRPr="00F109E0">
          <w:rPr>
            <w:rStyle w:val="Hyperlink"/>
            <w:rFonts w:cs="Segoe UI"/>
            <w:color w:val="71B2CF"/>
            <w:szCs w:val="22"/>
            <w:bdr w:val="none" w:sz="0" w:space="0" w:color="auto" w:frame="1"/>
          </w:rPr>
          <w:t>here</w:t>
        </w:r>
      </w:hyperlink>
      <w:r w:rsidRPr="00F109E0">
        <w:rPr>
          <w:rFonts w:cs="Segoe UI"/>
          <w:color w:val="201F1E"/>
          <w:szCs w:val="22"/>
        </w:rPr>
        <w:t>.  Why not check out the website for ideas on how you can support your child's learning.</w:t>
      </w:r>
    </w:p>
    <w:p w:rsidR="008B4A6E" w:rsidRPr="00F109E0" w:rsidRDefault="008B4A6E" w:rsidP="008B4A6E">
      <w:pPr>
        <w:pStyle w:val="Heading2"/>
        <w:rPr>
          <w:rFonts w:ascii="Century Gothic" w:hAnsi="Century Gothic"/>
          <w:sz w:val="22"/>
          <w:szCs w:val="22"/>
        </w:rPr>
      </w:pPr>
      <w:bookmarkStart w:id="12" w:name="_Toc25064942"/>
      <w:bookmarkStart w:id="13" w:name="_Toc89949871"/>
      <w:r w:rsidRPr="00F109E0">
        <w:rPr>
          <w:rFonts w:ascii="Century Gothic" w:hAnsi="Century Gothic"/>
          <w:sz w:val="22"/>
          <w:szCs w:val="22"/>
        </w:rPr>
        <w:t>HEALTH CARE</w:t>
      </w:r>
      <w:bookmarkEnd w:id="12"/>
      <w:bookmarkEnd w:id="13"/>
    </w:p>
    <w:p w:rsidR="008B4A6E" w:rsidRPr="00F109E0" w:rsidRDefault="008B4A6E" w:rsidP="008B4A6E">
      <w:pPr>
        <w:pStyle w:val="BodyTextIndent"/>
        <w:ind w:left="0"/>
        <w:rPr>
          <w:rFonts w:ascii="Century Gothic" w:hAnsi="Century Gothic"/>
          <w:b/>
          <w:sz w:val="22"/>
          <w:szCs w:val="22"/>
        </w:rPr>
      </w:pPr>
      <w:r w:rsidRPr="00F109E0">
        <w:rPr>
          <w:rFonts w:ascii="Century Gothic" w:hAnsi="Century Gothic"/>
          <w:b/>
          <w:sz w:val="22"/>
          <w:szCs w:val="22"/>
        </w:rPr>
        <w:t xml:space="preserve">You can contact your school health staff at: -  </w:t>
      </w:r>
    </w:p>
    <w:p w:rsidR="008B4A6E" w:rsidRPr="00F109E0" w:rsidRDefault="008B4A6E" w:rsidP="008B4A6E">
      <w:pPr>
        <w:rPr>
          <w:rFonts w:ascii="Century Gothic" w:hAnsi="Century Gothic"/>
          <w:sz w:val="22"/>
          <w:szCs w:val="22"/>
        </w:rPr>
      </w:pPr>
      <w:r w:rsidRPr="00F109E0">
        <w:rPr>
          <w:rFonts w:ascii="Century Gothic" w:hAnsi="Century Gothic"/>
          <w:sz w:val="22"/>
          <w:szCs w:val="22"/>
        </w:rPr>
        <w:t xml:space="preserve">School Nurse:  Leanne Oliphant </w:t>
      </w:r>
    </w:p>
    <w:p w:rsidR="008B4A6E" w:rsidRPr="00F109E0" w:rsidRDefault="00C852D9" w:rsidP="008B4A6E">
      <w:pPr>
        <w:rPr>
          <w:rFonts w:ascii="Century Gothic" w:hAnsi="Century Gothic"/>
          <w:sz w:val="22"/>
          <w:szCs w:val="22"/>
        </w:rPr>
      </w:pPr>
      <w:r>
        <w:rPr>
          <w:rFonts w:ascii="Century Gothic" w:hAnsi="Century Gothic"/>
          <w:sz w:val="22"/>
          <w:szCs w:val="22"/>
        </w:rPr>
        <w:t xml:space="preserve">Whitfield Clinic, 123 Whitfield Drive, </w:t>
      </w:r>
      <w:r w:rsidR="008B4A6E" w:rsidRPr="00F109E0">
        <w:rPr>
          <w:rFonts w:ascii="Century Gothic" w:hAnsi="Century Gothic"/>
          <w:sz w:val="22"/>
          <w:szCs w:val="22"/>
        </w:rPr>
        <w:t xml:space="preserve">Dundee </w:t>
      </w:r>
    </w:p>
    <w:p w:rsidR="00C852D9" w:rsidRDefault="008B4A6E" w:rsidP="008B4A6E">
      <w:pPr>
        <w:rPr>
          <w:rFonts w:ascii="Century Gothic" w:hAnsi="Century Gothic"/>
          <w:sz w:val="22"/>
          <w:szCs w:val="22"/>
        </w:rPr>
      </w:pPr>
      <w:r w:rsidRPr="00F109E0">
        <w:rPr>
          <w:rFonts w:ascii="Century Gothic" w:hAnsi="Century Gothic"/>
          <w:sz w:val="22"/>
          <w:szCs w:val="22"/>
        </w:rPr>
        <w:t xml:space="preserve">Tel: 01382 504698 </w:t>
      </w:r>
      <w:bookmarkStart w:id="14" w:name="_Toc25064943"/>
      <w:bookmarkStart w:id="15" w:name="_Toc89949872"/>
    </w:p>
    <w:p w:rsidR="00C852D9" w:rsidRDefault="00C852D9" w:rsidP="008B4A6E">
      <w:pPr>
        <w:rPr>
          <w:rFonts w:ascii="Century Gothic" w:hAnsi="Century Gothic"/>
          <w:sz w:val="22"/>
          <w:szCs w:val="22"/>
        </w:rPr>
      </w:pPr>
    </w:p>
    <w:p w:rsidR="00C852D9" w:rsidRDefault="00C852D9">
      <w:pPr>
        <w:rPr>
          <w:rFonts w:ascii="Century Gothic" w:hAnsi="Century Gothic"/>
          <w:b/>
          <w:sz w:val="22"/>
          <w:szCs w:val="22"/>
        </w:rPr>
      </w:pPr>
      <w:r>
        <w:rPr>
          <w:rFonts w:ascii="Century Gothic" w:hAnsi="Century Gothic"/>
          <w:b/>
          <w:sz w:val="22"/>
          <w:szCs w:val="22"/>
        </w:rPr>
        <w:br w:type="page"/>
      </w:r>
    </w:p>
    <w:p w:rsidR="008B4A6E" w:rsidRPr="00C852D9" w:rsidRDefault="008B4A6E" w:rsidP="008B4A6E">
      <w:pPr>
        <w:rPr>
          <w:rFonts w:ascii="Century Gothic" w:hAnsi="Century Gothic"/>
          <w:b/>
          <w:sz w:val="22"/>
          <w:szCs w:val="22"/>
        </w:rPr>
      </w:pPr>
      <w:r w:rsidRPr="00C852D9">
        <w:rPr>
          <w:rFonts w:ascii="Century Gothic" w:hAnsi="Century Gothic"/>
          <w:b/>
          <w:sz w:val="22"/>
          <w:szCs w:val="22"/>
        </w:rPr>
        <w:t>USEFUL LINKS AND CONTACT DETAILS</w:t>
      </w:r>
      <w:bookmarkEnd w:id="14"/>
      <w:bookmarkEnd w:id="15"/>
    </w:p>
    <w:p w:rsidR="008B4A6E" w:rsidRDefault="008B4A6E" w:rsidP="008B4A6E">
      <w:pPr>
        <w:rPr>
          <w:rFonts w:ascii="Century Gothic" w:hAnsi="Century Gothic"/>
          <w:bCs/>
          <w:sz w:val="22"/>
          <w:szCs w:val="22"/>
        </w:rPr>
      </w:pPr>
      <w:bookmarkStart w:id="16" w:name="OLE_LINK3"/>
      <w:r w:rsidRPr="00F109E0">
        <w:rPr>
          <w:rFonts w:ascii="Century Gothic" w:hAnsi="Century Gothic"/>
          <w:bCs/>
          <w:sz w:val="22"/>
          <w:szCs w:val="22"/>
        </w:rPr>
        <w:t>A</w:t>
      </w:r>
      <w:r w:rsidR="004366B5">
        <w:rPr>
          <w:rFonts w:ascii="Century Gothic" w:hAnsi="Century Gothic"/>
          <w:bCs/>
          <w:sz w:val="22"/>
          <w:szCs w:val="22"/>
        </w:rPr>
        <w:t xml:space="preserve">ngus Council, </w:t>
      </w:r>
      <w:r w:rsidR="00C852D9">
        <w:rPr>
          <w:rFonts w:ascii="Century Gothic" w:hAnsi="Century Gothic"/>
          <w:bCs/>
          <w:sz w:val="22"/>
          <w:szCs w:val="22"/>
        </w:rPr>
        <w:t xml:space="preserve">Angus House, </w:t>
      </w:r>
      <w:proofErr w:type="spellStart"/>
      <w:r w:rsidRPr="00F109E0">
        <w:rPr>
          <w:rFonts w:ascii="Century Gothic" w:hAnsi="Century Gothic"/>
          <w:bCs/>
          <w:sz w:val="22"/>
          <w:szCs w:val="22"/>
        </w:rPr>
        <w:t>Orchardb</w:t>
      </w:r>
      <w:r w:rsidR="00C852D9">
        <w:rPr>
          <w:rFonts w:ascii="Century Gothic" w:hAnsi="Century Gothic"/>
          <w:bCs/>
          <w:sz w:val="22"/>
          <w:szCs w:val="22"/>
        </w:rPr>
        <w:t>ank</w:t>
      </w:r>
      <w:proofErr w:type="spellEnd"/>
      <w:r w:rsidR="00C852D9">
        <w:rPr>
          <w:rFonts w:ascii="Century Gothic" w:hAnsi="Century Gothic"/>
          <w:bCs/>
          <w:sz w:val="22"/>
          <w:szCs w:val="22"/>
        </w:rPr>
        <w:t xml:space="preserve"> Business Park, FORFAR, </w:t>
      </w:r>
      <w:r w:rsidRPr="00F109E0">
        <w:rPr>
          <w:rFonts w:ascii="Century Gothic" w:hAnsi="Century Gothic"/>
          <w:bCs/>
          <w:sz w:val="22"/>
          <w:szCs w:val="22"/>
        </w:rPr>
        <w:t>DD8 1AN</w:t>
      </w:r>
      <w:r w:rsidRPr="00F109E0">
        <w:rPr>
          <w:rFonts w:ascii="Century Gothic" w:hAnsi="Century Gothic"/>
          <w:bCs/>
          <w:sz w:val="22"/>
          <w:szCs w:val="22"/>
        </w:rPr>
        <w:br/>
      </w:r>
      <w:r w:rsidRPr="008225CF">
        <w:rPr>
          <w:rFonts w:ascii="Century Gothic" w:hAnsi="Century Gothic"/>
          <w:bCs/>
          <w:sz w:val="22"/>
          <w:szCs w:val="22"/>
        </w:rPr>
        <w:t xml:space="preserve">Tel: </w:t>
      </w:r>
      <w:r w:rsidRPr="008225CF">
        <w:rPr>
          <w:rFonts w:ascii="Century Gothic" w:hAnsi="Century Gothic"/>
          <w:bCs/>
          <w:sz w:val="22"/>
          <w:szCs w:val="22"/>
          <w:lang w:val="en"/>
        </w:rPr>
        <w:t>03452 777 778</w:t>
      </w:r>
      <w:r w:rsidRPr="008225CF">
        <w:rPr>
          <w:rFonts w:ascii="Century Gothic" w:hAnsi="Century Gothic"/>
          <w:bCs/>
          <w:sz w:val="22"/>
          <w:szCs w:val="22"/>
        </w:rPr>
        <w:tab/>
      </w:r>
      <w:r w:rsidRPr="008225CF">
        <w:rPr>
          <w:rFonts w:ascii="Century Gothic" w:hAnsi="Century Gothic"/>
          <w:bCs/>
          <w:sz w:val="22"/>
          <w:szCs w:val="22"/>
        </w:rPr>
        <w:br/>
        <w:t xml:space="preserve">Email: </w:t>
      </w:r>
      <w:r w:rsidRPr="008225CF">
        <w:rPr>
          <w:rFonts w:ascii="Century Gothic" w:hAnsi="Century Gothic"/>
          <w:bCs/>
          <w:sz w:val="22"/>
          <w:szCs w:val="22"/>
        </w:rPr>
        <w:tab/>
      </w:r>
      <w:hyperlink r:id="rId43" w:history="1">
        <w:r w:rsidR="00C852D9" w:rsidRPr="008706A9">
          <w:rPr>
            <w:rStyle w:val="Hyperlink"/>
            <w:rFonts w:ascii="Century Gothic" w:hAnsi="Century Gothic"/>
            <w:bCs/>
            <w:sz w:val="22"/>
            <w:szCs w:val="22"/>
          </w:rPr>
          <w:t>ACCESSSchoolsLearnBSU@angus.gov.uk</w:t>
        </w:r>
      </w:hyperlink>
    </w:p>
    <w:p w:rsidR="00C852D9" w:rsidRPr="008225CF" w:rsidRDefault="00C852D9" w:rsidP="008B4A6E">
      <w:pPr>
        <w:rPr>
          <w:rFonts w:ascii="Century Gothic" w:hAnsi="Century Gothic"/>
          <w:bCs/>
          <w:sz w:val="22"/>
          <w:szCs w:val="22"/>
        </w:rPr>
      </w:pPr>
    </w:p>
    <w:p w:rsidR="008B4A6E" w:rsidRPr="00C852D9" w:rsidRDefault="008B4A6E" w:rsidP="008B4A6E">
      <w:pPr>
        <w:pStyle w:val="Heading3"/>
        <w:rPr>
          <w:rFonts w:ascii="Century Gothic" w:hAnsi="Century Gothic"/>
          <w:b/>
          <w:sz w:val="22"/>
          <w:szCs w:val="22"/>
        </w:rPr>
      </w:pPr>
      <w:bookmarkStart w:id="17" w:name="_Toc25064944"/>
      <w:bookmarkStart w:id="18" w:name="_Toc89949873"/>
      <w:r w:rsidRPr="00C852D9">
        <w:rPr>
          <w:rFonts w:ascii="Century Gothic" w:hAnsi="Century Gothic"/>
          <w:b/>
          <w:sz w:val="22"/>
          <w:szCs w:val="22"/>
        </w:rPr>
        <w:t>ANGUS COUNCIL WEBSITE</w:t>
      </w:r>
      <w:bookmarkEnd w:id="17"/>
      <w:bookmarkEnd w:id="18"/>
    </w:p>
    <w:p w:rsidR="008B4A6E" w:rsidRPr="008225CF" w:rsidRDefault="008B4A6E" w:rsidP="008B4A6E">
      <w:pPr>
        <w:rPr>
          <w:rFonts w:ascii="Century Gothic" w:hAnsi="Century Gothic"/>
          <w:bCs/>
          <w:sz w:val="22"/>
          <w:szCs w:val="22"/>
        </w:rPr>
      </w:pPr>
      <w:r w:rsidRPr="008225CF">
        <w:rPr>
          <w:rFonts w:ascii="Century Gothic" w:hAnsi="Century Gothic"/>
          <w:bCs/>
          <w:sz w:val="22"/>
          <w:szCs w:val="22"/>
        </w:rPr>
        <w:t xml:space="preserve">Visit </w:t>
      </w:r>
      <w:hyperlink r:id="rId44" w:history="1">
        <w:r w:rsidRPr="008225CF">
          <w:rPr>
            <w:rStyle w:val="Hyperlink"/>
            <w:rFonts w:ascii="Century Gothic" w:hAnsi="Century Gothic"/>
            <w:bCs/>
            <w:color w:val="4472C4"/>
            <w:sz w:val="22"/>
            <w:szCs w:val="22"/>
          </w:rPr>
          <w:t>angus.gov.uk/schools</w:t>
        </w:r>
      </w:hyperlink>
      <w:r w:rsidRPr="008225CF">
        <w:rPr>
          <w:rFonts w:ascii="Century Gothic" w:hAnsi="Century Gothic"/>
          <w:bCs/>
          <w:sz w:val="22"/>
          <w:szCs w:val="22"/>
        </w:rPr>
        <w:t xml:space="preserve"> for information that applies to schools across Angus on topics including:</w:t>
      </w:r>
    </w:p>
    <w:p w:rsidR="008B4A6E" w:rsidRPr="008225CF" w:rsidRDefault="008B4A6E" w:rsidP="008B4A6E">
      <w:pPr>
        <w:numPr>
          <w:ilvl w:val="0"/>
          <w:numId w:val="11"/>
        </w:numPr>
        <w:ind w:left="714" w:hanging="357"/>
        <w:rPr>
          <w:rFonts w:ascii="Century Gothic" w:hAnsi="Century Gothic"/>
          <w:bCs/>
          <w:sz w:val="22"/>
          <w:szCs w:val="22"/>
        </w:rPr>
      </w:pPr>
      <w:r w:rsidRPr="008225CF">
        <w:rPr>
          <w:rFonts w:ascii="Century Gothic" w:hAnsi="Century Gothic"/>
          <w:bCs/>
          <w:sz w:val="22"/>
          <w:szCs w:val="22"/>
        </w:rPr>
        <w:t>holidays</w:t>
      </w:r>
    </w:p>
    <w:p w:rsidR="008B4A6E" w:rsidRPr="008225CF" w:rsidRDefault="008B4A6E" w:rsidP="008B4A6E">
      <w:pPr>
        <w:numPr>
          <w:ilvl w:val="0"/>
          <w:numId w:val="11"/>
        </w:numPr>
        <w:ind w:left="714" w:hanging="357"/>
        <w:rPr>
          <w:rFonts w:ascii="Century Gothic" w:hAnsi="Century Gothic"/>
          <w:bCs/>
          <w:sz w:val="22"/>
          <w:szCs w:val="22"/>
        </w:rPr>
      </w:pPr>
      <w:r w:rsidRPr="008225CF">
        <w:rPr>
          <w:rFonts w:ascii="Century Gothic" w:hAnsi="Century Gothic"/>
          <w:bCs/>
          <w:sz w:val="22"/>
          <w:szCs w:val="22"/>
        </w:rPr>
        <w:t>meals</w:t>
      </w:r>
    </w:p>
    <w:p w:rsidR="008B4A6E" w:rsidRPr="008225CF" w:rsidRDefault="008B4A6E" w:rsidP="008B4A6E">
      <w:pPr>
        <w:numPr>
          <w:ilvl w:val="0"/>
          <w:numId w:val="11"/>
        </w:numPr>
        <w:ind w:left="714" w:hanging="357"/>
        <w:rPr>
          <w:rFonts w:ascii="Century Gothic" w:hAnsi="Century Gothic"/>
          <w:bCs/>
          <w:sz w:val="22"/>
          <w:szCs w:val="22"/>
        </w:rPr>
      </w:pPr>
      <w:r w:rsidRPr="008225CF">
        <w:rPr>
          <w:rFonts w:ascii="Century Gothic" w:hAnsi="Century Gothic"/>
          <w:bCs/>
          <w:sz w:val="22"/>
          <w:szCs w:val="22"/>
        </w:rPr>
        <w:t>school payments</w:t>
      </w:r>
    </w:p>
    <w:p w:rsidR="008B4A6E" w:rsidRPr="008225CF" w:rsidRDefault="008B4A6E" w:rsidP="008B4A6E">
      <w:pPr>
        <w:numPr>
          <w:ilvl w:val="0"/>
          <w:numId w:val="11"/>
        </w:numPr>
        <w:ind w:left="714" w:hanging="357"/>
        <w:rPr>
          <w:rFonts w:ascii="Century Gothic" w:hAnsi="Century Gothic"/>
          <w:bCs/>
          <w:sz w:val="22"/>
          <w:szCs w:val="22"/>
        </w:rPr>
      </w:pPr>
      <w:r w:rsidRPr="008225CF">
        <w:rPr>
          <w:rFonts w:ascii="Century Gothic" w:hAnsi="Century Gothic"/>
          <w:bCs/>
          <w:sz w:val="22"/>
          <w:szCs w:val="22"/>
        </w:rPr>
        <w:t>attendance and absence</w:t>
      </w:r>
    </w:p>
    <w:p w:rsidR="008B4A6E" w:rsidRPr="008225CF" w:rsidRDefault="008B4A6E" w:rsidP="008B4A6E">
      <w:pPr>
        <w:numPr>
          <w:ilvl w:val="0"/>
          <w:numId w:val="11"/>
        </w:numPr>
        <w:ind w:left="714" w:hanging="357"/>
        <w:rPr>
          <w:rFonts w:ascii="Century Gothic" w:hAnsi="Century Gothic"/>
          <w:bCs/>
          <w:sz w:val="22"/>
          <w:szCs w:val="22"/>
        </w:rPr>
      </w:pPr>
      <w:r w:rsidRPr="008225CF">
        <w:rPr>
          <w:rFonts w:ascii="Century Gothic" w:hAnsi="Century Gothic"/>
          <w:bCs/>
          <w:sz w:val="22"/>
          <w:szCs w:val="22"/>
        </w:rPr>
        <w:t>assessment and reporting</w:t>
      </w:r>
    </w:p>
    <w:p w:rsidR="008B4A6E" w:rsidRPr="008225CF" w:rsidRDefault="008B4A6E" w:rsidP="008B4A6E">
      <w:pPr>
        <w:numPr>
          <w:ilvl w:val="0"/>
          <w:numId w:val="11"/>
        </w:numPr>
        <w:ind w:left="714" w:hanging="357"/>
        <w:rPr>
          <w:rFonts w:ascii="Century Gothic" w:hAnsi="Century Gothic"/>
          <w:bCs/>
          <w:sz w:val="22"/>
          <w:szCs w:val="22"/>
        </w:rPr>
      </w:pPr>
      <w:r w:rsidRPr="008225CF">
        <w:rPr>
          <w:rFonts w:ascii="Century Gothic" w:hAnsi="Century Gothic"/>
          <w:bCs/>
          <w:sz w:val="22"/>
          <w:szCs w:val="22"/>
        </w:rPr>
        <w:t>transport</w:t>
      </w:r>
    </w:p>
    <w:p w:rsidR="008B4A6E" w:rsidRPr="008225CF" w:rsidRDefault="008B4A6E" w:rsidP="008B4A6E">
      <w:pPr>
        <w:numPr>
          <w:ilvl w:val="0"/>
          <w:numId w:val="11"/>
        </w:numPr>
        <w:ind w:left="714" w:hanging="357"/>
        <w:rPr>
          <w:rFonts w:ascii="Century Gothic" w:hAnsi="Century Gothic"/>
          <w:bCs/>
          <w:sz w:val="22"/>
          <w:szCs w:val="22"/>
        </w:rPr>
      </w:pPr>
      <w:r w:rsidRPr="008225CF">
        <w:rPr>
          <w:rFonts w:ascii="Century Gothic" w:hAnsi="Century Gothic"/>
          <w:bCs/>
          <w:sz w:val="22"/>
          <w:szCs w:val="22"/>
        </w:rPr>
        <w:t xml:space="preserve">drugs education </w:t>
      </w:r>
    </w:p>
    <w:p w:rsidR="008B4A6E" w:rsidRPr="00C852D9" w:rsidRDefault="008B4A6E" w:rsidP="008B4A6E">
      <w:pPr>
        <w:numPr>
          <w:ilvl w:val="0"/>
          <w:numId w:val="11"/>
        </w:numPr>
        <w:ind w:left="714" w:hanging="357"/>
        <w:rPr>
          <w:rFonts w:ascii="Century Gothic" w:hAnsi="Century Gothic"/>
          <w:bCs/>
          <w:sz w:val="22"/>
          <w:szCs w:val="22"/>
        </w:rPr>
      </w:pPr>
      <w:r w:rsidRPr="00C852D9">
        <w:rPr>
          <w:rFonts w:ascii="Century Gothic" w:hAnsi="Century Gothic"/>
          <w:bCs/>
          <w:sz w:val="22"/>
          <w:szCs w:val="22"/>
        </w:rPr>
        <w:t>religious and moral education</w:t>
      </w:r>
    </w:p>
    <w:p w:rsidR="008B4A6E" w:rsidRPr="00C852D9" w:rsidRDefault="008B4A6E" w:rsidP="008B4A6E">
      <w:pPr>
        <w:numPr>
          <w:ilvl w:val="0"/>
          <w:numId w:val="11"/>
        </w:numPr>
        <w:ind w:left="714" w:hanging="357"/>
        <w:rPr>
          <w:rFonts w:ascii="Century Gothic" w:hAnsi="Century Gothic"/>
          <w:bCs/>
          <w:sz w:val="22"/>
          <w:szCs w:val="22"/>
        </w:rPr>
      </w:pPr>
      <w:r w:rsidRPr="00C852D9">
        <w:rPr>
          <w:rFonts w:ascii="Century Gothic" w:hAnsi="Century Gothic"/>
          <w:bCs/>
          <w:sz w:val="22"/>
          <w:szCs w:val="22"/>
        </w:rPr>
        <w:t>transitions</w:t>
      </w:r>
    </w:p>
    <w:p w:rsidR="008B4A6E" w:rsidRPr="00C852D9" w:rsidRDefault="008B4A6E" w:rsidP="008B4A6E">
      <w:pPr>
        <w:numPr>
          <w:ilvl w:val="0"/>
          <w:numId w:val="11"/>
        </w:numPr>
        <w:ind w:left="714" w:hanging="357"/>
        <w:rPr>
          <w:rFonts w:ascii="Century Gothic" w:hAnsi="Century Gothic"/>
          <w:bCs/>
          <w:sz w:val="22"/>
          <w:szCs w:val="22"/>
        </w:rPr>
      </w:pPr>
      <w:r w:rsidRPr="00C852D9">
        <w:rPr>
          <w:rFonts w:ascii="Century Gothic" w:hAnsi="Century Gothic"/>
          <w:bCs/>
          <w:sz w:val="22"/>
          <w:szCs w:val="22"/>
        </w:rPr>
        <w:t>…and more</w:t>
      </w:r>
      <w:r w:rsidRPr="00C852D9">
        <w:rPr>
          <w:rFonts w:ascii="Century Gothic" w:hAnsi="Century Gothic"/>
          <w:bCs/>
          <w:sz w:val="22"/>
          <w:szCs w:val="22"/>
        </w:rPr>
        <w:br/>
      </w:r>
    </w:p>
    <w:p w:rsidR="008B4A6E" w:rsidRPr="00C852D9" w:rsidRDefault="008B4A6E" w:rsidP="008B4A6E">
      <w:pPr>
        <w:pStyle w:val="Heading3"/>
        <w:rPr>
          <w:rFonts w:ascii="Century Gothic" w:hAnsi="Century Gothic"/>
          <w:b/>
          <w:sz w:val="22"/>
          <w:szCs w:val="22"/>
          <w:lang w:eastAsia="en-GB"/>
        </w:rPr>
      </w:pPr>
      <w:bookmarkStart w:id="19" w:name="_Toc89949874"/>
      <w:r w:rsidRPr="00C852D9">
        <w:rPr>
          <w:rFonts w:ascii="Century Gothic" w:hAnsi="Century Gothic"/>
          <w:b/>
          <w:sz w:val="22"/>
          <w:szCs w:val="22"/>
        </w:rPr>
        <w:t>FINANCIAL ENTITLEMENT DIRECT LINKS</w:t>
      </w:r>
      <w:bookmarkEnd w:id="19"/>
    </w:p>
    <w:p w:rsidR="008B4A6E" w:rsidRPr="00C852D9" w:rsidRDefault="008B4A6E" w:rsidP="008B4A6E">
      <w:pPr>
        <w:pStyle w:val="xmsonormal"/>
        <w:numPr>
          <w:ilvl w:val="0"/>
          <w:numId w:val="11"/>
        </w:numPr>
        <w:shd w:val="clear" w:color="auto" w:fill="FFFFFF"/>
        <w:spacing w:before="0" w:beforeAutospacing="0" w:after="0" w:afterAutospacing="0"/>
        <w:rPr>
          <w:rFonts w:ascii="Century Gothic" w:hAnsi="Century Gothic" w:cs="Calibri"/>
          <w:b/>
          <w:bCs/>
          <w:color w:val="201F1E"/>
          <w:sz w:val="22"/>
          <w:szCs w:val="22"/>
        </w:rPr>
      </w:pPr>
      <w:hyperlink r:id="rId45" w:history="1">
        <w:r w:rsidRPr="00C852D9">
          <w:rPr>
            <w:rStyle w:val="Hyperlink"/>
            <w:rFonts w:ascii="Century Gothic" w:hAnsi="Century Gothic" w:cs="Calibri"/>
            <w:b/>
            <w:bCs/>
            <w:sz w:val="22"/>
            <w:szCs w:val="22"/>
          </w:rPr>
          <w:t>Free School Meals and Cloth</w:t>
        </w:r>
        <w:r w:rsidRPr="00C852D9">
          <w:rPr>
            <w:rStyle w:val="Hyperlink"/>
            <w:rFonts w:ascii="Century Gothic" w:hAnsi="Century Gothic" w:cs="Calibri"/>
            <w:b/>
            <w:bCs/>
            <w:sz w:val="22"/>
            <w:szCs w:val="22"/>
          </w:rPr>
          <w:t>i</w:t>
        </w:r>
        <w:r w:rsidRPr="00C852D9">
          <w:rPr>
            <w:rStyle w:val="Hyperlink"/>
            <w:rFonts w:ascii="Century Gothic" w:hAnsi="Century Gothic" w:cs="Calibri"/>
            <w:b/>
            <w:bCs/>
            <w:sz w:val="22"/>
            <w:szCs w:val="22"/>
          </w:rPr>
          <w:t>ng Grant</w:t>
        </w:r>
      </w:hyperlink>
    </w:p>
    <w:p w:rsidR="008B4A6E" w:rsidRPr="00C852D9" w:rsidRDefault="008B4A6E" w:rsidP="008B4A6E">
      <w:pPr>
        <w:pStyle w:val="xmsonormal"/>
        <w:numPr>
          <w:ilvl w:val="0"/>
          <w:numId w:val="11"/>
        </w:numPr>
        <w:shd w:val="clear" w:color="auto" w:fill="FFFFFF"/>
        <w:spacing w:before="0" w:beforeAutospacing="0" w:after="0" w:afterAutospacing="0"/>
        <w:rPr>
          <w:rFonts w:ascii="Century Gothic" w:hAnsi="Century Gothic" w:cs="Calibri"/>
          <w:b/>
          <w:bCs/>
          <w:color w:val="201F1E"/>
          <w:sz w:val="22"/>
          <w:szCs w:val="22"/>
        </w:rPr>
      </w:pPr>
      <w:hyperlink r:id="rId46" w:history="1">
        <w:r w:rsidRPr="00C852D9">
          <w:rPr>
            <w:rStyle w:val="Hyperlink"/>
            <w:rFonts w:ascii="Century Gothic" w:hAnsi="Century Gothic" w:cs="Calibri"/>
            <w:b/>
            <w:bCs/>
            <w:sz w:val="22"/>
            <w:szCs w:val="22"/>
          </w:rPr>
          <w:t>EMA (Secondary Schools)</w:t>
        </w:r>
      </w:hyperlink>
    </w:p>
    <w:p w:rsidR="008B4A6E" w:rsidRPr="00C852D9" w:rsidRDefault="008B4A6E" w:rsidP="008B4A6E">
      <w:pPr>
        <w:pStyle w:val="xmsonormal"/>
        <w:numPr>
          <w:ilvl w:val="0"/>
          <w:numId w:val="11"/>
        </w:numPr>
        <w:shd w:val="clear" w:color="auto" w:fill="FFFFFF"/>
        <w:spacing w:before="0" w:beforeAutospacing="0" w:after="0" w:afterAutospacing="0"/>
        <w:rPr>
          <w:rFonts w:ascii="Century Gothic" w:hAnsi="Century Gothic" w:cs="Calibri"/>
          <w:b/>
          <w:bCs/>
          <w:color w:val="201F1E"/>
          <w:sz w:val="22"/>
          <w:szCs w:val="22"/>
        </w:rPr>
      </w:pPr>
      <w:hyperlink r:id="rId47" w:history="1">
        <w:r w:rsidRPr="00C852D9">
          <w:rPr>
            <w:rStyle w:val="Hyperlink"/>
            <w:rFonts w:ascii="Century Gothic" w:hAnsi="Century Gothic" w:cs="Calibri"/>
            <w:b/>
            <w:bCs/>
            <w:sz w:val="22"/>
            <w:szCs w:val="22"/>
          </w:rPr>
          <w:t>Welfare Rights/Benefit Calculator</w:t>
        </w:r>
      </w:hyperlink>
    </w:p>
    <w:p w:rsidR="00C852D9" w:rsidRDefault="00C852D9" w:rsidP="008B4A6E">
      <w:pPr>
        <w:pStyle w:val="Heading3"/>
        <w:rPr>
          <w:rFonts w:ascii="Century Gothic" w:hAnsi="Century Gothic"/>
          <w:sz w:val="22"/>
          <w:szCs w:val="22"/>
        </w:rPr>
      </w:pPr>
      <w:bookmarkStart w:id="20" w:name="_Toc25064945"/>
      <w:bookmarkStart w:id="21" w:name="_Toc89949875"/>
    </w:p>
    <w:p w:rsidR="008B4A6E" w:rsidRPr="00C852D9" w:rsidRDefault="008B4A6E" w:rsidP="008B4A6E">
      <w:pPr>
        <w:pStyle w:val="Heading3"/>
        <w:rPr>
          <w:rFonts w:ascii="Century Gothic" w:hAnsi="Century Gothic"/>
          <w:b/>
          <w:sz w:val="22"/>
          <w:szCs w:val="22"/>
        </w:rPr>
      </w:pPr>
      <w:r w:rsidRPr="00C852D9">
        <w:rPr>
          <w:rFonts w:ascii="Century Gothic" w:hAnsi="Century Gothic"/>
          <w:b/>
          <w:sz w:val="22"/>
          <w:szCs w:val="22"/>
        </w:rPr>
        <w:t>OTHER WEBSITES</w:t>
      </w:r>
      <w:bookmarkEnd w:id="16"/>
      <w:bookmarkEnd w:id="20"/>
      <w:bookmarkEnd w:id="21"/>
    </w:p>
    <w:p w:rsidR="00315869" w:rsidRPr="00C852D9" w:rsidRDefault="008B4A6E" w:rsidP="008B4A6E">
      <w:pPr>
        <w:spacing w:after="160" w:line="259" w:lineRule="auto"/>
        <w:rPr>
          <w:rFonts w:ascii="Century Gothic" w:hAnsi="Century Gothic"/>
          <w:b/>
          <w:sz w:val="22"/>
          <w:szCs w:val="22"/>
        </w:rPr>
      </w:pPr>
      <w:r w:rsidRPr="00C852D9">
        <w:rPr>
          <w:rFonts w:ascii="Century Gothic" w:hAnsi="Century Gothic"/>
          <w:bCs/>
          <w:sz w:val="22"/>
          <w:szCs w:val="22"/>
          <w:lang w:eastAsia="en-GB"/>
        </w:rPr>
        <w:t xml:space="preserve">Find useful links to other websites at </w:t>
      </w:r>
      <w:hyperlink r:id="rId48" w:history="1">
        <w:r w:rsidRPr="00C852D9">
          <w:rPr>
            <w:rStyle w:val="Hyperlink"/>
            <w:rFonts w:ascii="Century Gothic" w:hAnsi="Century Gothic"/>
            <w:bCs/>
            <w:sz w:val="22"/>
            <w:szCs w:val="22"/>
            <w:lang w:eastAsia="en-GB"/>
          </w:rPr>
          <w:t>angus.</w:t>
        </w:r>
        <w:r w:rsidRPr="00C852D9">
          <w:rPr>
            <w:rStyle w:val="Hyperlink"/>
            <w:rFonts w:ascii="Century Gothic" w:hAnsi="Century Gothic"/>
            <w:bCs/>
            <w:sz w:val="22"/>
            <w:szCs w:val="22"/>
            <w:lang w:eastAsia="en-GB"/>
          </w:rPr>
          <w:t>g</w:t>
        </w:r>
        <w:r w:rsidRPr="00C852D9">
          <w:rPr>
            <w:rStyle w:val="Hyperlink"/>
            <w:rFonts w:ascii="Century Gothic" w:hAnsi="Century Gothic"/>
            <w:bCs/>
            <w:sz w:val="22"/>
            <w:szCs w:val="22"/>
            <w:lang w:eastAsia="en-GB"/>
          </w:rPr>
          <w:t>ov.uk/</w:t>
        </w:r>
        <w:proofErr w:type="spellStart"/>
        <w:r w:rsidRPr="00C852D9">
          <w:rPr>
            <w:rStyle w:val="Hyperlink"/>
            <w:rFonts w:ascii="Century Gothic" w:hAnsi="Century Gothic"/>
            <w:bCs/>
            <w:sz w:val="22"/>
            <w:szCs w:val="22"/>
            <w:lang w:eastAsia="en-GB"/>
          </w:rPr>
          <w:t>linksforparents</w:t>
        </w:r>
        <w:proofErr w:type="spellEnd"/>
      </w:hyperlink>
    </w:p>
    <w:p w:rsidR="00315869" w:rsidRPr="00315869" w:rsidRDefault="00315869" w:rsidP="00315869">
      <w:pPr>
        <w:spacing w:after="160" w:line="259" w:lineRule="auto"/>
        <w:rPr>
          <w:rFonts w:ascii="Century Gothic" w:hAnsi="Century Gothic"/>
          <w:b/>
          <w:sz w:val="22"/>
          <w:szCs w:val="22"/>
        </w:rPr>
      </w:pPr>
    </w:p>
    <w:p w:rsidR="000F7FEC" w:rsidRDefault="00315869">
      <w:pPr>
        <w:rPr>
          <w:rFonts w:ascii="Century Gothic" w:hAnsi="Century Gothic"/>
          <w:b/>
          <w:sz w:val="22"/>
          <w:szCs w:val="22"/>
        </w:rPr>
      </w:pPr>
      <w:r w:rsidRPr="00315869">
        <w:rPr>
          <w:rFonts w:ascii="Century Gothic" w:hAnsi="Century Gothic"/>
          <w:b/>
          <w:sz w:val="22"/>
          <w:szCs w:val="22"/>
        </w:rPr>
        <w:br w:type="page"/>
      </w:r>
    </w:p>
    <w:p w:rsidR="000E7B7C" w:rsidRPr="008D57D5" w:rsidRDefault="00190A1C">
      <w:pPr>
        <w:rPr>
          <w:rFonts w:ascii="Century Gothic" w:hAnsi="Century Gothic"/>
          <w:sz w:val="22"/>
          <w:szCs w:val="22"/>
        </w:rPr>
      </w:pPr>
      <w:r w:rsidRPr="008D57D5">
        <w:rPr>
          <w:rFonts w:ascii="Century Gothic" w:hAnsi="Century Gothic"/>
          <w:noProof/>
          <w:sz w:val="22"/>
          <w:szCs w:val="22"/>
          <w:lang w:eastAsia="en-GB"/>
        </w:rPr>
        <mc:AlternateContent>
          <mc:Choice Requires="wps">
            <w:drawing>
              <wp:anchor distT="0" distB="0" distL="114300" distR="114300" simplePos="0" relativeHeight="251671552" behindDoc="0" locked="0" layoutInCell="1" allowOverlap="1" wp14:anchorId="75C46A22" wp14:editId="3E86199E">
                <wp:simplePos x="0" y="0"/>
                <wp:positionH relativeFrom="margin">
                  <wp:posOffset>1963420</wp:posOffset>
                </wp:positionH>
                <wp:positionV relativeFrom="paragraph">
                  <wp:posOffset>3413760</wp:posOffset>
                </wp:positionV>
                <wp:extent cx="5181600" cy="711200"/>
                <wp:effectExtent l="0" t="0" r="0" b="0"/>
                <wp:wrapNone/>
                <wp:docPr id="1848620588" name="Text Box 6"/>
                <wp:cNvGraphicFramePr/>
                <a:graphic xmlns:a="http://schemas.openxmlformats.org/drawingml/2006/main">
                  <a:graphicData uri="http://schemas.microsoft.com/office/word/2010/wordprocessingShape">
                    <wps:wsp>
                      <wps:cNvSpPr txBox="1"/>
                      <wps:spPr>
                        <a:xfrm>
                          <a:off x="0" y="0"/>
                          <a:ext cx="5181600" cy="711200"/>
                        </a:xfrm>
                        <a:prstGeom prst="rect">
                          <a:avLst/>
                        </a:prstGeom>
                        <a:noFill/>
                        <a:ln w="6350">
                          <a:noFill/>
                        </a:ln>
                      </wps:spPr>
                      <wps:txbx>
                        <w:txbxContent>
                          <w:p w:rsidR="00315869" w:rsidRPr="000E1F56" w:rsidRDefault="00315869" w:rsidP="00190A1C">
                            <w:pPr>
                              <w:jc w:val="center"/>
                              <w:rPr>
                                <w:rFonts w:ascii="Helvetica" w:hAnsi="Helvetica"/>
                                <w:color w:val="FFFFFF" w:themeColor="background1"/>
                                <w:sz w:val="44"/>
                                <w:szCs w:val="44"/>
                              </w:rPr>
                            </w:pPr>
                            <w:r w:rsidRPr="000E1F56">
                              <w:rPr>
                                <w:rFonts w:ascii="Helvetica" w:hAnsi="Helvetica"/>
                                <w:color w:val="FFFFFF" w:themeColor="background1"/>
                                <w:sz w:val="44"/>
                                <w:szCs w:val="44"/>
                              </w:rPr>
                              <w:t xml:space="preserve">Helping </w:t>
                            </w:r>
                            <w:r>
                              <w:rPr>
                                <w:rFonts w:ascii="Helvetica" w:hAnsi="Helvetica"/>
                                <w:color w:val="FFFFFF" w:themeColor="background1"/>
                                <w:sz w:val="44"/>
                                <w:szCs w:val="44"/>
                              </w:rPr>
                              <w:t>e</w:t>
                            </w:r>
                            <w:r w:rsidRPr="000E1F56">
                              <w:rPr>
                                <w:rFonts w:ascii="Helvetica" w:hAnsi="Helvetica"/>
                                <w:color w:val="FFFFFF" w:themeColor="background1"/>
                                <w:sz w:val="44"/>
                                <w:szCs w:val="44"/>
                              </w:rPr>
                              <w:t>veryone to be happy, healthy, resilient and responsible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C46A22" id="_x0000_s1038" type="#_x0000_t202" style="position:absolute;margin-left:154.6pt;margin-top:268.8pt;width:408pt;height:56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" filled="f" stroked="f" strokeweight=".5pt">
                <v:textbox>
                  <w:txbxContent>
                    <w:p w:rsidR="00315869" w:rsidRPr="000E1F56" w:rsidRDefault="00315869" w:rsidP="00190A1C">
                      <w:pPr>
                        <w:jc w:val="center"/>
                        <w:rPr>
                          <w:rFonts w:ascii="Helvetica" w:hAnsi="Helvetica"/>
                          <w:color w:val="FFFFFF" w:themeColor="background1"/>
                          <w:sz w:val="44"/>
                          <w:szCs w:val="44"/>
                        </w:rPr>
                      </w:pPr>
                      <w:r w:rsidRPr="000E1F56">
                        <w:rPr>
                          <w:rFonts w:ascii="Helvetica" w:hAnsi="Helvetica"/>
                          <w:color w:val="FFFFFF" w:themeColor="background1"/>
                          <w:sz w:val="44"/>
                          <w:szCs w:val="44"/>
                        </w:rPr>
                        <w:t xml:space="preserve">Helping </w:t>
                      </w:r>
                      <w:r>
                        <w:rPr>
                          <w:rFonts w:ascii="Helvetica" w:hAnsi="Helvetica"/>
                          <w:color w:val="FFFFFF" w:themeColor="background1"/>
                          <w:sz w:val="44"/>
                          <w:szCs w:val="44"/>
                        </w:rPr>
                        <w:t>e</w:t>
                      </w:r>
                      <w:r w:rsidRPr="000E1F56">
                        <w:rPr>
                          <w:rFonts w:ascii="Helvetica" w:hAnsi="Helvetica"/>
                          <w:color w:val="FFFFFF" w:themeColor="background1"/>
                          <w:sz w:val="44"/>
                          <w:szCs w:val="44"/>
                        </w:rPr>
                        <w:t>veryone to be happy, healthy, resilient and responsible</w:t>
                      </w:r>
                    </w:p>
                  </w:txbxContent>
                </v:textbox>
                <w10:wrap anchorx="margin"/>
              </v:shape>
            </w:pict>
          </mc:Fallback>
        </mc:AlternateContent>
      </w:r>
      <w:r w:rsidRPr="008D57D5">
        <w:rPr>
          <w:rFonts w:ascii="Century Gothic" w:hAnsi="Century Gothic"/>
          <w:noProof/>
          <w:sz w:val="22"/>
          <w:szCs w:val="22"/>
          <w:lang w:eastAsia="en-GB"/>
        </w:rPr>
        <mc:AlternateContent>
          <mc:Choice Requires="wps">
            <w:drawing>
              <wp:anchor distT="0" distB="0" distL="114300" distR="114300" simplePos="0" relativeHeight="251669504" behindDoc="0" locked="0" layoutInCell="1" allowOverlap="1" wp14:anchorId="6E897573" wp14:editId="7C290B53">
                <wp:simplePos x="0" y="0"/>
                <wp:positionH relativeFrom="margin">
                  <wp:posOffset>964565</wp:posOffset>
                </wp:positionH>
                <wp:positionV relativeFrom="paragraph">
                  <wp:posOffset>2768600</wp:posOffset>
                </wp:positionV>
                <wp:extent cx="7178675" cy="281046"/>
                <wp:effectExtent l="0" t="0" r="0" b="0"/>
                <wp:wrapNone/>
                <wp:docPr id="310424737" name="Text Box 6"/>
                <wp:cNvGraphicFramePr/>
                <a:graphic xmlns:a="http://schemas.openxmlformats.org/drawingml/2006/main">
                  <a:graphicData uri="http://schemas.microsoft.com/office/word/2010/wordprocessingShape">
                    <wps:wsp>
                      <wps:cNvSpPr txBox="1"/>
                      <wps:spPr>
                        <a:xfrm>
                          <a:off x="0" y="0"/>
                          <a:ext cx="7178675" cy="281046"/>
                        </a:xfrm>
                        <a:prstGeom prst="rect">
                          <a:avLst/>
                        </a:prstGeom>
                        <a:noFill/>
                        <a:ln w="6350">
                          <a:noFill/>
                        </a:ln>
                      </wps:spPr>
                      <wps:txbx>
                        <w:txbxContent>
                          <w:p w:rsidR="00315869" w:rsidRPr="00190A1C" w:rsidRDefault="00315869" w:rsidP="00190A1C">
                            <w:pPr>
                              <w:pStyle w:val="BasicParagraph"/>
                              <w:jc w:val="center"/>
                              <w:rPr>
                                <w:rFonts w:ascii="Quicksand Medium" w:hAnsi="Quicksand Medium" w:cs="Quicksand Medium"/>
                                <w:color w:val="8CC44A"/>
                              </w:rPr>
                            </w:pPr>
                            <w:r w:rsidRPr="00190A1C">
                              <w:rPr>
                                <w:rFonts w:ascii="Quicksand Medium" w:hAnsi="Quicksand Medium" w:cs="Quicksand Medium"/>
                                <w:color w:val="91E8E8"/>
                              </w:rPr>
                              <w:t>Respect,</w:t>
                            </w:r>
                            <w:r w:rsidRPr="00190A1C">
                              <w:rPr>
                                <w:rFonts w:ascii="Quicksand Medium" w:hAnsi="Quicksand Medium" w:cs="Quicksand Medium"/>
                                <w:color w:val="4574B9"/>
                              </w:rPr>
                              <w:t xml:space="preserve"> </w:t>
                            </w:r>
                            <w:r w:rsidRPr="00190A1C">
                              <w:rPr>
                                <w:rFonts w:ascii="Quicksand Medium" w:hAnsi="Quicksand Medium" w:cs="Quicksand Medium"/>
                                <w:color w:val="F0C766"/>
                              </w:rPr>
                              <w:t>Fairness,</w:t>
                            </w:r>
                            <w:r w:rsidRPr="00190A1C">
                              <w:rPr>
                                <w:rFonts w:ascii="Quicksand Medium" w:hAnsi="Quicksand Medium" w:cs="Quicksand Medium"/>
                                <w:color w:val="4574B9"/>
                              </w:rPr>
                              <w:t xml:space="preserve"> </w:t>
                            </w:r>
                            <w:r w:rsidRPr="00190A1C">
                              <w:rPr>
                                <w:rFonts w:ascii="Quicksand Medium" w:hAnsi="Quicksand Medium" w:cs="Quicksand Medium"/>
                                <w:color w:val="8CC44A"/>
                              </w:rPr>
                              <w:t>Kindness</w:t>
                            </w:r>
                          </w:p>
                          <w:p w:rsidR="00315869" w:rsidRPr="00190A1C" w:rsidRDefault="00315869" w:rsidP="00190A1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E897573" id="_x0000_s1039" type="#_x0000_t202" style="position:absolute;margin-left:75.95pt;margin-top:218pt;width:565.25pt;height:22.15pt;z-index:25166950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" filled="f" stroked="f" strokeweight=".5pt">
                <v:textbox>
                  <w:txbxContent>
                    <w:p w:rsidR="00315869" w:rsidRPr="00190A1C" w:rsidRDefault="00315869" w:rsidP="00190A1C">
                      <w:pPr>
                        <w:pStyle w:val="BasicParagraph"/>
                        <w:jc w:val="center"/>
                        <w:rPr>
                          <w:rFonts w:ascii="Quicksand Medium" w:hAnsi="Quicksand Medium" w:cs="Quicksand Medium"/>
                          <w:color w:val="8CC44A"/>
                        </w:rPr>
                      </w:pPr>
                      <w:r w:rsidRPr="00190A1C">
                        <w:rPr>
                          <w:rFonts w:ascii="Quicksand Medium" w:hAnsi="Quicksand Medium" w:cs="Quicksand Medium"/>
                          <w:color w:val="91E8E8"/>
                        </w:rPr>
                        <w:t>Respect,</w:t>
                      </w:r>
                      <w:r w:rsidRPr="00190A1C">
                        <w:rPr>
                          <w:rFonts w:ascii="Quicksand Medium" w:hAnsi="Quicksand Medium" w:cs="Quicksand Medium"/>
                          <w:color w:val="4574B9"/>
                        </w:rPr>
                        <w:t xml:space="preserve"> </w:t>
                      </w:r>
                      <w:r w:rsidRPr="00190A1C">
                        <w:rPr>
                          <w:rFonts w:ascii="Quicksand Medium" w:hAnsi="Quicksand Medium" w:cs="Quicksand Medium"/>
                          <w:color w:val="F0C766"/>
                        </w:rPr>
                        <w:t>Fairness,</w:t>
                      </w:r>
                      <w:r w:rsidRPr="00190A1C">
                        <w:rPr>
                          <w:rFonts w:ascii="Quicksand Medium" w:hAnsi="Quicksand Medium" w:cs="Quicksand Medium"/>
                          <w:color w:val="4574B9"/>
                        </w:rPr>
                        <w:t xml:space="preserve"> </w:t>
                      </w:r>
                      <w:r w:rsidRPr="00190A1C">
                        <w:rPr>
                          <w:rFonts w:ascii="Quicksand Medium" w:hAnsi="Quicksand Medium" w:cs="Quicksand Medium"/>
                          <w:color w:val="8CC44A"/>
                        </w:rPr>
                        <w:t>Kindness</w:t>
                      </w:r>
                    </w:p>
                    <w:p w:rsidR="00315869" w:rsidRPr="00190A1C" w:rsidRDefault="00315869" w:rsidP="00190A1C"/>
                  </w:txbxContent>
                </v:textbox>
                <w10:wrap anchorx="margin"/>
              </v:shape>
            </w:pict>
          </mc:Fallback>
        </mc:AlternateContent>
      </w:r>
      <w:r w:rsidRPr="008D57D5">
        <w:rPr>
          <w:rFonts w:ascii="Century Gothic" w:hAnsi="Century Gothic"/>
          <w:noProof/>
          <w:sz w:val="22"/>
          <w:szCs w:val="22"/>
          <w:lang w:eastAsia="en-GB"/>
        </w:rPr>
        <mc:AlternateContent>
          <mc:Choice Requires="wps">
            <w:drawing>
              <wp:anchor distT="0" distB="0" distL="114300" distR="114300" simplePos="0" relativeHeight="251667456" behindDoc="0" locked="0" layoutInCell="1" allowOverlap="1" wp14:anchorId="3D42C2CD" wp14:editId="5935B92E">
                <wp:simplePos x="0" y="0"/>
                <wp:positionH relativeFrom="margin">
                  <wp:posOffset>964565</wp:posOffset>
                </wp:positionH>
                <wp:positionV relativeFrom="paragraph">
                  <wp:posOffset>2418080</wp:posOffset>
                </wp:positionV>
                <wp:extent cx="7178675" cy="448945"/>
                <wp:effectExtent l="0" t="0" r="0" b="0"/>
                <wp:wrapNone/>
                <wp:docPr id="1005555158" name="Text Box 6"/>
                <wp:cNvGraphicFramePr/>
                <a:graphic xmlns:a="http://schemas.openxmlformats.org/drawingml/2006/main">
                  <a:graphicData uri="http://schemas.microsoft.com/office/word/2010/wordprocessingShape">
                    <wps:wsp>
                      <wps:cNvSpPr txBox="1"/>
                      <wps:spPr>
                        <a:xfrm>
                          <a:off x="0" y="0"/>
                          <a:ext cx="7178675" cy="448945"/>
                        </a:xfrm>
                        <a:prstGeom prst="rect">
                          <a:avLst/>
                        </a:prstGeom>
                        <a:noFill/>
                        <a:ln w="6350">
                          <a:noFill/>
                        </a:ln>
                      </wps:spPr>
                      <wps:txbx>
                        <w:txbxContent>
                          <w:p w:rsidR="00315869" w:rsidRPr="00190A1C" w:rsidRDefault="00315869" w:rsidP="00190A1C">
                            <w:pPr>
                              <w:jc w:val="center"/>
                              <w:rPr>
                                <w:rFonts w:ascii="Helvetica" w:hAnsi="Helvetica"/>
                                <w:b/>
                                <w:bCs/>
                                <w:color w:val="FFFFFF" w:themeColor="background1"/>
                                <w:sz w:val="32"/>
                                <w:szCs w:val="32"/>
                              </w:rPr>
                            </w:pPr>
                            <w:r w:rsidRPr="00190A1C">
                              <w:rPr>
                                <w:rFonts w:ascii="Helvetica" w:hAnsi="Helvetica"/>
                                <w:b/>
                                <w:bCs/>
                                <w:color w:val="FFFFFF" w:themeColor="background1"/>
                                <w:sz w:val="32"/>
                                <w:szCs w:val="32"/>
                              </w:rPr>
                              <w:t>MONIFIETH HIGH SCHOOL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D42C2CD" id="_x0000_s1040" type="#_x0000_t202" style="position:absolute;margin-left:75.95pt;margin-top:190.4pt;width:565.25pt;height:35.35pt;z-index:25166745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" filled="f" stroked="f" strokeweight=".5pt">
                <v:textbox>
                  <w:txbxContent>
                    <w:p w:rsidR="00315869" w:rsidRPr="00190A1C" w:rsidRDefault="00315869" w:rsidP="00190A1C">
                      <w:pPr>
                        <w:jc w:val="center"/>
                        <w:rPr>
                          <w:rFonts w:ascii="Helvetica" w:hAnsi="Helvetica"/>
                          <w:b/>
                          <w:bCs/>
                          <w:color w:val="FFFFFF" w:themeColor="background1"/>
                          <w:sz w:val="32"/>
                          <w:szCs w:val="32"/>
                        </w:rPr>
                      </w:pPr>
                      <w:r w:rsidRPr="00190A1C">
                        <w:rPr>
                          <w:rFonts w:ascii="Helvetica" w:hAnsi="Helvetica"/>
                          <w:b/>
                          <w:bCs/>
                          <w:color w:val="FFFFFF" w:themeColor="background1"/>
                          <w:sz w:val="32"/>
                          <w:szCs w:val="32"/>
                        </w:rPr>
                        <w:t>MONIFIETH HIGH SCHOOL</w:t>
                      </w:r>
                    </w:p>
                  </w:txbxContent>
                </v:textbox>
                <w10:wrap anchorx="margin"/>
              </v:shape>
            </w:pict>
          </mc:Fallback>
        </mc:AlternateContent>
      </w:r>
      <w:r w:rsidR="00775E32" w:rsidRPr="008D57D5">
        <w:rPr>
          <w:rFonts w:ascii="Century Gothic" w:hAnsi="Century Gothic"/>
          <w:noProof/>
          <w:sz w:val="22"/>
          <w:szCs w:val="22"/>
          <w:lang w:eastAsia="en-GB"/>
        </w:rPr>
        <w:drawing>
          <wp:anchor distT="0" distB="0" distL="114300" distR="114300" simplePos="0" relativeHeight="251663360" behindDoc="1" locked="0" layoutInCell="1" allowOverlap="1" wp14:anchorId="013CD3F6" wp14:editId="158D3518">
            <wp:simplePos x="0" y="0"/>
            <wp:positionH relativeFrom="column">
              <wp:posOffset>-832485</wp:posOffset>
            </wp:positionH>
            <wp:positionV relativeFrom="paragraph">
              <wp:posOffset>-995045</wp:posOffset>
            </wp:positionV>
            <wp:extent cx="10797540" cy="7639018"/>
            <wp:effectExtent l="0" t="0" r="0" b="0"/>
            <wp:wrapNone/>
            <wp:docPr id="263370118" name="Picture 1" descr="A blue and white chevron with a logo&#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370118" name="Picture 1" descr="A blue and white chevron with a logo&#10;&#10;Description automatically generated with low confidenc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0797540" cy="7639018"/>
                    </a:xfrm>
                    <a:prstGeom prst="rect">
                      <a:avLst/>
                    </a:prstGeom>
                  </pic:spPr>
                </pic:pic>
              </a:graphicData>
            </a:graphic>
            <wp14:sizeRelH relativeFrom="page">
              <wp14:pctWidth>0</wp14:pctWidth>
            </wp14:sizeRelH>
            <wp14:sizeRelV relativeFrom="page">
              <wp14:pctHeight>0</wp14:pctHeight>
            </wp14:sizeRelV>
          </wp:anchor>
        </w:drawing>
      </w:r>
    </w:p>
    <w:sectPr w:rsidR="000E7B7C" w:rsidRPr="008D57D5" w:rsidSect="004366B5">
      <w:headerReference w:type="default" r:id="rId50"/>
      <w:footerReference w:type="even" r:id="rId51"/>
      <w:footerReference w:type="default" r:id="rId52"/>
      <w:pgSz w:w="16838" w:h="11906" w:orient="landscape"/>
      <w:pgMar w:top="1418" w:right="1247" w:bottom="1440" w:left="1361" w:header="709" w:footer="113"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15869" w:rsidRDefault="00315869" w:rsidP="00174B7D">
      <w:r>
        <w:separator/>
      </w:r>
    </w:p>
  </w:endnote>
  <w:endnote w:type="continuationSeparator" w:id="0">
    <w:p w:rsidR="00315869" w:rsidRDefault="00315869" w:rsidP="00174B7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20002A87" w:usb1="80000000" w:usb2="00000008"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A0002AEF" w:usb1="4000207B" w:usb2="00000000" w:usb3="00000000" w:csb0="000001FF" w:csb1="00000000"/>
  </w:font>
  <w:font w:name="Calibri Light">
    <w:panose1 w:val="020F0302020204030204"/>
    <w:charset w:val="00"/>
    <w:family w:val="swiss"/>
    <w:pitch w:val="variable"/>
    <w:sig w:usb0="A0002AEF" w:usb1="4000207B" w:usb2="00000000" w:usb3="00000000" w:csb0="000001FF" w:csb1="00000000"/>
  </w:font>
  <w:font w:name="Quicksand Medium">
    <w:panose1 w:val="00000000000000000000"/>
    <w:charset w:val="00"/>
    <w:family w:val="auto"/>
    <w:pitch w:val="variable"/>
    <w:sig w:usb0="A00000FF" w:usb1="4000205B" w:usb2="00000000" w:usb3="00000000" w:csb0="00000193" w:csb1="00000000"/>
  </w:font>
  <w:font w:name="MinionPro-Regular">
    <w:charset w:val="4D"/>
    <w:family w:val="auto"/>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E0002EFF" w:usb1="C000785B" w:usb2="00000009" w:usb3="00000000" w:csb0="000001FF" w:csb1="00000000"/>
  </w:font>
  <w:font w:name="Quicksand SemiBold">
    <w:panose1 w:val="00000000000000000000"/>
    <w:charset w:val="00"/>
    <w:family w:val="auto"/>
    <w:pitch w:val="variable"/>
    <w:sig w:usb0="A00000FF" w:usb1="4000205B" w:usb2="00000000" w:usb3="00000000" w:csb0="00000193"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rPr>
      <w:id w:val="1389217452"/>
      <w:docPartObj>
        <w:docPartGallery w:val="Page Numbers (Bottom of Page)"/>
        <w:docPartUnique/>
      </w:docPartObj>
    </w:sdtPr>
    <w:sdtContent>
      <w:p w:rsidR="00315869" w:rsidRDefault="00315869" w:rsidP="00315869">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rsidR="00315869" w:rsidRDefault="00315869" w:rsidP="004947FD">
    <w:pPr>
      <w:pStyle w:val="Footer"/>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PageNumber"/>
        <w:color w:val="FFFFFF" w:themeColor="background1"/>
      </w:rPr>
      <w:id w:val="318692230"/>
      <w:docPartObj>
        <w:docPartGallery w:val="Page Numbers (Bottom of Page)"/>
        <w:docPartUnique/>
      </w:docPartObj>
    </w:sdtPr>
    <w:sdtContent>
      <w:p w:rsidR="00315869" w:rsidRPr="008F2AD2" w:rsidRDefault="00315869" w:rsidP="008F2AD2">
        <w:pPr>
          <w:pStyle w:val="Footer"/>
          <w:framePr w:wrap="none" w:vAnchor="text" w:hAnchor="page" w:x="16303" w:y="-15"/>
          <w:rPr>
            <w:rStyle w:val="PageNumber"/>
            <w:color w:val="FFFFFF" w:themeColor="background1"/>
          </w:rPr>
        </w:pPr>
        <w:r w:rsidRPr="008F2AD2">
          <w:rPr>
            <w:rStyle w:val="PageNumber"/>
            <w:color w:val="FFFFFF" w:themeColor="background1"/>
          </w:rPr>
          <w:fldChar w:fldCharType="begin"/>
        </w:r>
        <w:r w:rsidRPr="008F2AD2">
          <w:rPr>
            <w:rStyle w:val="PageNumber"/>
            <w:color w:val="FFFFFF" w:themeColor="background1"/>
          </w:rPr>
          <w:instrText xml:space="preserve"> PAGE </w:instrText>
        </w:r>
        <w:r w:rsidRPr="008F2AD2">
          <w:rPr>
            <w:rStyle w:val="PageNumber"/>
            <w:color w:val="FFFFFF" w:themeColor="background1"/>
          </w:rPr>
          <w:fldChar w:fldCharType="separate"/>
        </w:r>
        <w:r w:rsidR="00A63DEE">
          <w:rPr>
            <w:rStyle w:val="PageNumber"/>
            <w:noProof/>
            <w:color w:val="FFFFFF" w:themeColor="background1"/>
          </w:rPr>
          <w:t>21</w:t>
        </w:r>
        <w:r w:rsidRPr="008F2AD2">
          <w:rPr>
            <w:rStyle w:val="PageNumber"/>
            <w:color w:val="FFFFFF" w:themeColor="background1"/>
          </w:rPr>
          <w:fldChar w:fldCharType="end"/>
        </w:r>
      </w:p>
    </w:sdtContent>
  </w:sdt>
  <w:p w:rsidR="00315869" w:rsidRPr="004947FD" w:rsidRDefault="00315869" w:rsidP="004947FD">
    <w:pPr>
      <w:pStyle w:val="Footer"/>
      <w:ind w:left="720" w:right="360"/>
      <w:jc w:val="right"/>
      <w:rPr>
        <w:caps/>
        <w:noProof/>
        <w:color w:val="FFFFFF" w:themeColor="background1"/>
      </w:rPr>
    </w:pPr>
  </w:p>
  <w:p w:rsidR="00315869" w:rsidRPr="004947FD" w:rsidRDefault="006F7060" w:rsidP="006F7060">
    <w:pPr>
      <w:pStyle w:val="Footer"/>
      <w:tabs>
        <w:tab w:val="clear" w:pos="4513"/>
        <w:tab w:val="clear" w:pos="9026"/>
        <w:tab w:val="left" w:pos="1940"/>
      </w:tabs>
      <w:rPr>
        <w:color w:val="FFFFFF" w:themeColor="background1"/>
      </w:rPr>
    </w:pPr>
    <w:r>
      <w:rPr>
        <w:color w:val="FFFFFF" w:themeColor="background1"/>
      </w:rPr>
      <w:tab/>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15869" w:rsidRDefault="00315869" w:rsidP="00174B7D">
      <w:r>
        <w:separator/>
      </w:r>
    </w:p>
  </w:footnote>
  <w:footnote w:type="continuationSeparator" w:id="0">
    <w:p w:rsidR="00315869" w:rsidRDefault="00315869" w:rsidP="00174B7D">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15869" w:rsidRDefault="00315869">
    <w:pPr>
      <w:pStyle w:val="Header"/>
    </w:pPr>
    <w:r>
      <w:rPr>
        <w:noProof/>
        <w:lang w:eastAsia="en-GB"/>
      </w:rPr>
      <w:drawing>
        <wp:anchor distT="0" distB="0" distL="114300" distR="114300" simplePos="0" relativeHeight="251658240" behindDoc="1" locked="0" layoutInCell="1" allowOverlap="1" wp14:anchorId="0EA8E3C9" wp14:editId="27F1E069">
          <wp:simplePos x="0" y="0"/>
          <wp:positionH relativeFrom="column">
            <wp:posOffset>-830756</wp:posOffset>
          </wp:positionH>
          <wp:positionV relativeFrom="paragraph">
            <wp:posOffset>-533627</wp:posOffset>
          </wp:positionV>
          <wp:extent cx="10797702" cy="7639278"/>
          <wp:effectExtent l="0" t="0" r="0" b="635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500719" name="Picture 2"/>
                  <pic:cNvPicPr/>
                </pic:nvPicPr>
                <pic:blipFill>
                  <a:blip r:embed="rId1">
                    <a:extLst>
                      <a:ext uri="{28A0092B-C50C-407E-A947-70E740481C1C}">
                        <a14:useLocalDpi xmlns:a14="http://schemas.microsoft.com/office/drawing/2010/main" val="0"/>
                      </a:ext>
                    </a:extLst>
                  </a:blip>
                  <a:stretch>
                    <a:fillRect/>
                  </a:stretch>
                </pic:blipFill>
                <pic:spPr>
                  <a:xfrm>
                    <a:off x="0" y="0"/>
                    <a:ext cx="10797702" cy="7639278"/>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E4D40C6"/>
    <w:multiLevelType w:val="hybridMultilevel"/>
    <w:tmpl w:val="50CE8088"/>
    <w:lvl w:ilvl="0" w:tplc="08090001">
      <w:start w:val="1"/>
      <w:numFmt w:val="bullet"/>
      <w:lvlText w:val=""/>
      <w:lvlJc w:val="left"/>
      <w:pPr>
        <w:ind w:left="720" w:hanging="360"/>
      </w:pPr>
      <w:rPr>
        <w:rFonts w:ascii="Symbol" w:hAnsi="Symbol" w:hint="default"/>
        <w:b w:val="0"/>
        <w:i w:val="0"/>
        <w:strike w:val="0"/>
        <w:dstrike w:val="0"/>
        <w:color w:val="000000"/>
        <w:sz w:val="22"/>
        <w:u w:val="none" w:color="000000"/>
        <w:bdr w:val="none" w:sz="0" w:space="0" w:color="auto"/>
        <w:shd w:val="clear" w:color="auto" w:fill="auto"/>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FC07EC0"/>
    <w:multiLevelType w:val="hybridMultilevel"/>
    <w:tmpl w:val="C992993A"/>
    <w:lvl w:ilvl="0" w:tplc="C57A4D02">
      <w:start w:val="1"/>
      <w:numFmt w:val="decimal"/>
      <w:lvlText w:val="%1."/>
      <w:lvlJc w:val="left"/>
      <w:pPr>
        <w:ind w:left="551"/>
      </w:pPr>
      <w:rPr>
        <w:rFonts w:ascii="Century Gothic" w:eastAsia="Century Gothic" w:hAnsi="Century Gothic" w:cs="Century Gothic"/>
        <w:b w:val="0"/>
        <w:i w:val="0"/>
        <w:strike w:val="0"/>
        <w:dstrike w:val="0"/>
        <w:color w:val="000000"/>
        <w:sz w:val="22"/>
        <w:u w:val="none" w:color="000000"/>
        <w:bdr w:val="none" w:sz="0" w:space="0" w:color="auto"/>
        <w:shd w:val="clear" w:color="auto" w:fill="auto"/>
        <w:vertAlign w:val="baseline"/>
      </w:rPr>
    </w:lvl>
    <w:lvl w:ilvl="1" w:tplc="A8F66E0C">
      <w:start w:val="1"/>
      <w:numFmt w:val="lowerLetter"/>
      <w:lvlText w:val="%2"/>
      <w:lvlJc w:val="left"/>
      <w:pPr>
        <w:ind w:left="1348"/>
      </w:pPr>
      <w:rPr>
        <w:rFonts w:ascii="Century Gothic" w:eastAsia="Century Gothic" w:hAnsi="Century Gothic" w:cs="Century Gothic"/>
        <w:b w:val="0"/>
        <w:i w:val="0"/>
        <w:strike w:val="0"/>
        <w:dstrike w:val="0"/>
        <w:color w:val="000000"/>
        <w:sz w:val="22"/>
        <w:u w:val="none" w:color="000000"/>
        <w:bdr w:val="none" w:sz="0" w:space="0" w:color="auto"/>
        <w:shd w:val="clear" w:color="auto" w:fill="auto"/>
        <w:vertAlign w:val="baseline"/>
      </w:rPr>
    </w:lvl>
    <w:lvl w:ilvl="2" w:tplc="363C07CE">
      <w:start w:val="1"/>
      <w:numFmt w:val="lowerRoman"/>
      <w:lvlText w:val="%3"/>
      <w:lvlJc w:val="left"/>
      <w:pPr>
        <w:ind w:left="2068"/>
      </w:pPr>
      <w:rPr>
        <w:rFonts w:ascii="Century Gothic" w:eastAsia="Century Gothic" w:hAnsi="Century Gothic" w:cs="Century Gothic"/>
        <w:b w:val="0"/>
        <w:i w:val="0"/>
        <w:strike w:val="0"/>
        <w:dstrike w:val="0"/>
        <w:color w:val="000000"/>
        <w:sz w:val="22"/>
        <w:u w:val="none" w:color="000000"/>
        <w:bdr w:val="none" w:sz="0" w:space="0" w:color="auto"/>
        <w:shd w:val="clear" w:color="auto" w:fill="auto"/>
        <w:vertAlign w:val="baseline"/>
      </w:rPr>
    </w:lvl>
    <w:lvl w:ilvl="3" w:tplc="DF9E718E">
      <w:start w:val="1"/>
      <w:numFmt w:val="decimal"/>
      <w:lvlText w:val="%4"/>
      <w:lvlJc w:val="left"/>
      <w:pPr>
        <w:ind w:left="2788"/>
      </w:pPr>
      <w:rPr>
        <w:rFonts w:ascii="Century Gothic" w:eastAsia="Century Gothic" w:hAnsi="Century Gothic" w:cs="Century Gothic"/>
        <w:b w:val="0"/>
        <w:i w:val="0"/>
        <w:strike w:val="0"/>
        <w:dstrike w:val="0"/>
        <w:color w:val="000000"/>
        <w:sz w:val="22"/>
        <w:u w:val="none" w:color="000000"/>
        <w:bdr w:val="none" w:sz="0" w:space="0" w:color="auto"/>
        <w:shd w:val="clear" w:color="auto" w:fill="auto"/>
        <w:vertAlign w:val="baseline"/>
      </w:rPr>
    </w:lvl>
    <w:lvl w:ilvl="4" w:tplc="B2B8E3DC">
      <w:start w:val="1"/>
      <w:numFmt w:val="lowerLetter"/>
      <w:lvlText w:val="%5"/>
      <w:lvlJc w:val="left"/>
      <w:pPr>
        <w:ind w:left="3508"/>
      </w:pPr>
      <w:rPr>
        <w:rFonts w:ascii="Century Gothic" w:eastAsia="Century Gothic" w:hAnsi="Century Gothic" w:cs="Century Gothic"/>
        <w:b w:val="0"/>
        <w:i w:val="0"/>
        <w:strike w:val="0"/>
        <w:dstrike w:val="0"/>
        <w:color w:val="000000"/>
        <w:sz w:val="22"/>
        <w:u w:val="none" w:color="000000"/>
        <w:bdr w:val="none" w:sz="0" w:space="0" w:color="auto"/>
        <w:shd w:val="clear" w:color="auto" w:fill="auto"/>
        <w:vertAlign w:val="baseline"/>
      </w:rPr>
    </w:lvl>
    <w:lvl w:ilvl="5" w:tplc="0A8024E2">
      <w:start w:val="1"/>
      <w:numFmt w:val="lowerRoman"/>
      <w:lvlText w:val="%6"/>
      <w:lvlJc w:val="left"/>
      <w:pPr>
        <w:ind w:left="4228"/>
      </w:pPr>
      <w:rPr>
        <w:rFonts w:ascii="Century Gothic" w:eastAsia="Century Gothic" w:hAnsi="Century Gothic" w:cs="Century Gothic"/>
        <w:b w:val="0"/>
        <w:i w:val="0"/>
        <w:strike w:val="0"/>
        <w:dstrike w:val="0"/>
        <w:color w:val="000000"/>
        <w:sz w:val="22"/>
        <w:u w:val="none" w:color="000000"/>
        <w:bdr w:val="none" w:sz="0" w:space="0" w:color="auto"/>
        <w:shd w:val="clear" w:color="auto" w:fill="auto"/>
        <w:vertAlign w:val="baseline"/>
      </w:rPr>
    </w:lvl>
    <w:lvl w:ilvl="6" w:tplc="734A37BA">
      <w:start w:val="1"/>
      <w:numFmt w:val="decimal"/>
      <w:lvlText w:val="%7"/>
      <w:lvlJc w:val="left"/>
      <w:pPr>
        <w:ind w:left="4948"/>
      </w:pPr>
      <w:rPr>
        <w:rFonts w:ascii="Century Gothic" w:eastAsia="Century Gothic" w:hAnsi="Century Gothic" w:cs="Century Gothic"/>
        <w:b w:val="0"/>
        <w:i w:val="0"/>
        <w:strike w:val="0"/>
        <w:dstrike w:val="0"/>
        <w:color w:val="000000"/>
        <w:sz w:val="22"/>
        <w:u w:val="none" w:color="000000"/>
        <w:bdr w:val="none" w:sz="0" w:space="0" w:color="auto"/>
        <w:shd w:val="clear" w:color="auto" w:fill="auto"/>
        <w:vertAlign w:val="baseline"/>
      </w:rPr>
    </w:lvl>
    <w:lvl w:ilvl="7" w:tplc="2ECE04F6">
      <w:start w:val="1"/>
      <w:numFmt w:val="lowerLetter"/>
      <w:lvlText w:val="%8"/>
      <w:lvlJc w:val="left"/>
      <w:pPr>
        <w:ind w:left="5668"/>
      </w:pPr>
      <w:rPr>
        <w:rFonts w:ascii="Century Gothic" w:eastAsia="Century Gothic" w:hAnsi="Century Gothic" w:cs="Century Gothic"/>
        <w:b w:val="0"/>
        <w:i w:val="0"/>
        <w:strike w:val="0"/>
        <w:dstrike w:val="0"/>
        <w:color w:val="000000"/>
        <w:sz w:val="22"/>
        <w:u w:val="none" w:color="000000"/>
        <w:bdr w:val="none" w:sz="0" w:space="0" w:color="auto"/>
        <w:shd w:val="clear" w:color="auto" w:fill="auto"/>
        <w:vertAlign w:val="baseline"/>
      </w:rPr>
    </w:lvl>
    <w:lvl w:ilvl="8" w:tplc="D59C3BE2">
      <w:start w:val="1"/>
      <w:numFmt w:val="lowerRoman"/>
      <w:lvlText w:val="%9"/>
      <w:lvlJc w:val="left"/>
      <w:pPr>
        <w:ind w:left="6388"/>
      </w:pPr>
      <w:rPr>
        <w:rFonts w:ascii="Century Gothic" w:eastAsia="Century Gothic" w:hAnsi="Century Gothic" w:cs="Century Gothic"/>
        <w:b w:val="0"/>
        <w:i w:val="0"/>
        <w:strike w:val="0"/>
        <w:dstrike w:val="0"/>
        <w:color w:val="000000"/>
        <w:sz w:val="22"/>
        <w:u w:val="none" w:color="000000"/>
        <w:bdr w:val="none" w:sz="0" w:space="0" w:color="auto"/>
        <w:shd w:val="clear" w:color="auto" w:fill="auto"/>
        <w:vertAlign w:val="baseline"/>
      </w:rPr>
    </w:lvl>
  </w:abstractNum>
  <w:abstractNum w:abstractNumId="2" w15:restartNumberingAfterBreak="0">
    <w:nsid w:val="1E1D6C2E"/>
    <w:multiLevelType w:val="hybridMultilevel"/>
    <w:tmpl w:val="C1AA49B0"/>
    <w:lvl w:ilvl="0" w:tplc="61C8975A">
      <w:start w:val="1"/>
      <w:numFmt w:val="bullet"/>
      <w:lvlText w:val="•"/>
      <w:lvlJc w:val="left"/>
      <w:pPr>
        <w:ind w:left="113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D08058FA">
      <w:start w:val="1"/>
      <w:numFmt w:val="bullet"/>
      <w:lvlText w:val="o"/>
      <w:lvlJc w:val="left"/>
      <w:pPr>
        <w:ind w:left="193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2" w:tplc="D938FD40">
      <w:start w:val="1"/>
      <w:numFmt w:val="bullet"/>
      <w:lvlText w:val="▪"/>
      <w:lvlJc w:val="left"/>
      <w:pPr>
        <w:ind w:left="265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3" w:tplc="151C3E3E">
      <w:start w:val="1"/>
      <w:numFmt w:val="bullet"/>
      <w:lvlText w:val="•"/>
      <w:lvlJc w:val="left"/>
      <w:pPr>
        <w:ind w:left="3370"/>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590A6B70">
      <w:start w:val="1"/>
      <w:numFmt w:val="bullet"/>
      <w:lvlText w:val="o"/>
      <w:lvlJc w:val="left"/>
      <w:pPr>
        <w:ind w:left="409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5" w:tplc="40961882">
      <w:start w:val="1"/>
      <w:numFmt w:val="bullet"/>
      <w:lvlText w:val="▪"/>
      <w:lvlJc w:val="left"/>
      <w:pPr>
        <w:ind w:left="481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6" w:tplc="AE9C2864">
      <w:start w:val="1"/>
      <w:numFmt w:val="bullet"/>
      <w:lvlText w:val="•"/>
      <w:lvlJc w:val="left"/>
      <w:pPr>
        <w:ind w:left="5530"/>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D1788610">
      <w:start w:val="1"/>
      <w:numFmt w:val="bullet"/>
      <w:lvlText w:val="o"/>
      <w:lvlJc w:val="left"/>
      <w:pPr>
        <w:ind w:left="625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8" w:tplc="92F8BCB0">
      <w:start w:val="1"/>
      <w:numFmt w:val="bullet"/>
      <w:lvlText w:val="▪"/>
      <w:lvlJc w:val="left"/>
      <w:pPr>
        <w:ind w:left="697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abstractNum>
  <w:abstractNum w:abstractNumId="3" w15:restartNumberingAfterBreak="0">
    <w:nsid w:val="24CC6778"/>
    <w:multiLevelType w:val="hybridMultilevel"/>
    <w:tmpl w:val="4BE4BE1E"/>
    <w:lvl w:ilvl="0" w:tplc="120478F6">
      <w:start w:val="1"/>
      <w:numFmt w:val="bullet"/>
      <w:lvlText w:val="•"/>
      <w:lvlJc w:val="left"/>
      <w:pPr>
        <w:ind w:left="112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16866B90">
      <w:start w:val="1"/>
      <w:numFmt w:val="bullet"/>
      <w:lvlText w:val="o"/>
      <w:lvlJc w:val="left"/>
      <w:pPr>
        <w:ind w:left="193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2" w:tplc="EDCE9CA6">
      <w:start w:val="1"/>
      <w:numFmt w:val="bullet"/>
      <w:lvlText w:val="▪"/>
      <w:lvlJc w:val="left"/>
      <w:pPr>
        <w:ind w:left="265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3" w:tplc="06400F18">
      <w:start w:val="1"/>
      <w:numFmt w:val="bullet"/>
      <w:lvlText w:val="•"/>
      <w:lvlJc w:val="left"/>
      <w:pPr>
        <w:ind w:left="3370"/>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5E9E4306">
      <w:start w:val="1"/>
      <w:numFmt w:val="bullet"/>
      <w:lvlText w:val="o"/>
      <w:lvlJc w:val="left"/>
      <w:pPr>
        <w:ind w:left="409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5" w:tplc="B78CF5EE">
      <w:start w:val="1"/>
      <w:numFmt w:val="bullet"/>
      <w:lvlText w:val="▪"/>
      <w:lvlJc w:val="left"/>
      <w:pPr>
        <w:ind w:left="481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6" w:tplc="55BA4092">
      <w:start w:val="1"/>
      <w:numFmt w:val="bullet"/>
      <w:lvlText w:val="•"/>
      <w:lvlJc w:val="left"/>
      <w:pPr>
        <w:ind w:left="5530"/>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B728108A">
      <w:start w:val="1"/>
      <w:numFmt w:val="bullet"/>
      <w:lvlText w:val="o"/>
      <w:lvlJc w:val="left"/>
      <w:pPr>
        <w:ind w:left="625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8" w:tplc="E0604F32">
      <w:start w:val="1"/>
      <w:numFmt w:val="bullet"/>
      <w:lvlText w:val="▪"/>
      <w:lvlJc w:val="left"/>
      <w:pPr>
        <w:ind w:left="697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abstractNum>
  <w:abstractNum w:abstractNumId="4" w15:restartNumberingAfterBreak="0">
    <w:nsid w:val="2A787870"/>
    <w:multiLevelType w:val="hybridMultilevel"/>
    <w:tmpl w:val="6CB84940"/>
    <w:lvl w:ilvl="0" w:tplc="A2B0DDA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F7602DB"/>
    <w:multiLevelType w:val="hybridMultilevel"/>
    <w:tmpl w:val="7872154C"/>
    <w:lvl w:ilvl="0" w:tplc="65BC787C">
      <w:start w:val="1"/>
      <w:numFmt w:val="bullet"/>
      <w:lvlText w:val="•"/>
      <w:lvlJc w:val="left"/>
      <w:pPr>
        <w:ind w:left="1128"/>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959883F0">
      <w:start w:val="1"/>
      <w:numFmt w:val="bullet"/>
      <w:lvlText w:val="o"/>
      <w:lvlJc w:val="left"/>
      <w:pPr>
        <w:ind w:left="193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2" w:tplc="F9FE38B2">
      <w:start w:val="1"/>
      <w:numFmt w:val="bullet"/>
      <w:lvlText w:val="▪"/>
      <w:lvlJc w:val="left"/>
      <w:pPr>
        <w:ind w:left="265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3" w:tplc="950C67D6">
      <w:start w:val="1"/>
      <w:numFmt w:val="bullet"/>
      <w:lvlText w:val="•"/>
      <w:lvlJc w:val="left"/>
      <w:pPr>
        <w:ind w:left="3370"/>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FD7872C4">
      <w:start w:val="1"/>
      <w:numFmt w:val="bullet"/>
      <w:lvlText w:val="o"/>
      <w:lvlJc w:val="left"/>
      <w:pPr>
        <w:ind w:left="409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5" w:tplc="5964EC62">
      <w:start w:val="1"/>
      <w:numFmt w:val="bullet"/>
      <w:lvlText w:val="▪"/>
      <w:lvlJc w:val="left"/>
      <w:pPr>
        <w:ind w:left="481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6" w:tplc="32AEA654">
      <w:start w:val="1"/>
      <w:numFmt w:val="bullet"/>
      <w:lvlText w:val="•"/>
      <w:lvlJc w:val="left"/>
      <w:pPr>
        <w:ind w:left="5530"/>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613A4C72">
      <w:start w:val="1"/>
      <w:numFmt w:val="bullet"/>
      <w:lvlText w:val="o"/>
      <w:lvlJc w:val="left"/>
      <w:pPr>
        <w:ind w:left="625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8" w:tplc="37029648">
      <w:start w:val="1"/>
      <w:numFmt w:val="bullet"/>
      <w:lvlText w:val="▪"/>
      <w:lvlJc w:val="left"/>
      <w:pPr>
        <w:ind w:left="697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abstractNum>
  <w:abstractNum w:abstractNumId="6" w15:restartNumberingAfterBreak="0">
    <w:nsid w:val="32D2530B"/>
    <w:multiLevelType w:val="hybridMultilevel"/>
    <w:tmpl w:val="423E9A7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B">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7655E49"/>
    <w:multiLevelType w:val="hybridMultilevel"/>
    <w:tmpl w:val="A942DE8C"/>
    <w:lvl w:ilvl="0" w:tplc="2626E932">
      <w:start w:val="1"/>
      <w:numFmt w:val="bullet"/>
      <w:lvlText w:val="•"/>
      <w:lvlJc w:val="left"/>
      <w:pPr>
        <w:ind w:left="1560"/>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EAB82596">
      <w:start w:val="1"/>
      <w:numFmt w:val="bullet"/>
      <w:lvlText w:val="o"/>
      <w:lvlJc w:val="left"/>
      <w:pPr>
        <w:ind w:left="2216"/>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2" w:tplc="510CBFDA">
      <w:start w:val="1"/>
      <w:numFmt w:val="bullet"/>
      <w:lvlText w:val="▪"/>
      <w:lvlJc w:val="left"/>
      <w:pPr>
        <w:ind w:left="2936"/>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3" w:tplc="995CD462">
      <w:start w:val="1"/>
      <w:numFmt w:val="bullet"/>
      <w:lvlText w:val="•"/>
      <w:lvlJc w:val="left"/>
      <w:pPr>
        <w:ind w:left="365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4C9C5760">
      <w:start w:val="1"/>
      <w:numFmt w:val="bullet"/>
      <w:lvlText w:val="o"/>
      <w:lvlJc w:val="left"/>
      <w:pPr>
        <w:ind w:left="4376"/>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5" w:tplc="8F2ADFA2">
      <w:start w:val="1"/>
      <w:numFmt w:val="bullet"/>
      <w:lvlText w:val="▪"/>
      <w:lvlJc w:val="left"/>
      <w:pPr>
        <w:ind w:left="5096"/>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6" w:tplc="FD2C060C">
      <w:start w:val="1"/>
      <w:numFmt w:val="bullet"/>
      <w:lvlText w:val="•"/>
      <w:lvlJc w:val="left"/>
      <w:pPr>
        <w:ind w:left="581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5D420730">
      <w:start w:val="1"/>
      <w:numFmt w:val="bullet"/>
      <w:lvlText w:val="o"/>
      <w:lvlJc w:val="left"/>
      <w:pPr>
        <w:ind w:left="6536"/>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8" w:tplc="3AE8648E">
      <w:start w:val="1"/>
      <w:numFmt w:val="bullet"/>
      <w:lvlText w:val="▪"/>
      <w:lvlJc w:val="left"/>
      <w:pPr>
        <w:ind w:left="7256"/>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abstractNum>
  <w:abstractNum w:abstractNumId="8" w15:restartNumberingAfterBreak="0">
    <w:nsid w:val="414A05E6"/>
    <w:multiLevelType w:val="hybridMultilevel"/>
    <w:tmpl w:val="F072F45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48495E6C"/>
    <w:multiLevelType w:val="hybridMultilevel"/>
    <w:tmpl w:val="5614BAA0"/>
    <w:lvl w:ilvl="0" w:tplc="806C4F54">
      <w:start w:val="1"/>
      <w:numFmt w:val="bullet"/>
      <w:pStyle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4BE00AE5"/>
    <w:multiLevelType w:val="hybridMultilevel"/>
    <w:tmpl w:val="36721C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4C2C0635"/>
    <w:multiLevelType w:val="hybridMultilevel"/>
    <w:tmpl w:val="A1F4B1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513D5007"/>
    <w:multiLevelType w:val="hybridMultilevel"/>
    <w:tmpl w:val="E3B63D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596B182C"/>
    <w:multiLevelType w:val="hybridMultilevel"/>
    <w:tmpl w:val="06AAE23E"/>
    <w:lvl w:ilvl="0" w:tplc="E3605850">
      <w:start w:val="1"/>
      <w:numFmt w:val="bullet"/>
      <w:lvlText w:val="•"/>
      <w:lvlJc w:val="left"/>
      <w:pPr>
        <w:ind w:left="1128"/>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502AF454">
      <w:start w:val="1"/>
      <w:numFmt w:val="bullet"/>
      <w:lvlText w:val="o"/>
      <w:lvlJc w:val="left"/>
      <w:pPr>
        <w:ind w:left="193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2" w:tplc="C2E6990E">
      <w:start w:val="1"/>
      <w:numFmt w:val="bullet"/>
      <w:lvlText w:val="▪"/>
      <w:lvlJc w:val="left"/>
      <w:pPr>
        <w:ind w:left="265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3" w:tplc="147A0BA6">
      <w:start w:val="1"/>
      <w:numFmt w:val="bullet"/>
      <w:lvlText w:val="•"/>
      <w:lvlJc w:val="left"/>
      <w:pPr>
        <w:ind w:left="3370"/>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38F6BCB2">
      <w:start w:val="1"/>
      <w:numFmt w:val="bullet"/>
      <w:lvlText w:val="o"/>
      <w:lvlJc w:val="left"/>
      <w:pPr>
        <w:ind w:left="409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5" w:tplc="9A9E1010">
      <w:start w:val="1"/>
      <w:numFmt w:val="bullet"/>
      <w:lvlText w:val="▪"/>
      <w:lvlJc w:val="left"/>
      <w:pPr>
        <w:ind w:left="481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6" w:tplc="83523F32">
      <w:start w:val="1"/>
      <w:numFmt w:val="bullet"/>
      <w:lvlText w:val="•"/>
      <w:lvlJc w:val="left"/>
      <w:pPr>
        <w:ind w:left="5530"/>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D0BC4B66">
      <w:start w:val="1"/>
      <w:numFmt w:val="bullet"/>
      <w:lvlText w:val="o"/>
      <w:lvlJc w:val="left"/>
      <w:pPr>
        <w:ind w:left="625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8" w:tplc="0FCC4D70">
      <w:start w:val="1"/>
      <w:numFmt w:val="bullet"/>
      <w:lvlText w:val="▪"/>
      <w:lvlJc w:val="left"/>
      <w:pPr>
        <w:ind w:left="697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abstractNum>
  <w:abstractNum w:abstractNumId="14" w15:restartNumberingAfterBreak="0">
    <w:nsid w:val="5A5C4583"/>
    <w:multiLevelType w:val="hybridMultilevel"/>
    <w:tmpl w:val="F52C3A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60B127C5"/>
    <w:multiLevelType w:val="hybridMultilevel"/>
    <w:tmpl w:val="BFC45174"/>
    <w:lvl w:ilvl="0" w:tplc="49CCA298">
      <w:start w:val="1"/>
      <w:numFmt w:val="bullet"/>
      <w:lvlText w:val="•"/>
      <w:lvlJc w:val="left"/>
      <w:pPr>
        <w:ind w:left="112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50C62048">
      <w:start w:val="1"/>
      <w:numFmt w:val="bullet"/>
      <w:lvlText w:val="o"/>
      <w:lvlJc w:val="left"/>
      <w:pPr>
        <w:ind w:left="193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2" w:tplc="C68CA3FE">
      <w:start w:val="1"/>
      <w:numFmt w:val="bullet"/>
      <w:lvlText w:val="▪"/>
      <w:lvlJc w:val="left"/>
      <w:pPr>
        <w:ind w:left="265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3" w:tplc="F1C23ECA">
      <w:start w:val="1"/>
      <w:numFmt w:val="bullet"/>
      <w:lvlText w:val="•"/>
      <w:lvlJc w:val="left"/>
      <w:pPr>
        <w:ind w:left="3370"/>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4238BED6">
      <w:start w:val="1"/>
      <w:numFmt w:val="bullet"/>
      <w:lvlText w:val="o"/>
      <w:lvlJc w:val="left"/>
      <w:pPr>
        <w:ind w:left="409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5" w:tplc="C5ACCA50">
      <w:start w:val="1"/>
      <w:numFmt w:val="bullet"/>
      <w:lvlText w:val="▪"/>
      <w:lvlJc w:val="left"/>
      <w:pPr>
        <w:ind w:left="481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6" w:tplc="EFBA4B8E">
      <w:start w:val="1"/>
      <w:numFmt w:val="bullet"/>
      <w:lvlText w:val="•"/>
      <w:lvlJc w:val="left"/>
      <w:pPr>
        <w:ind w:left="5530"/>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EE9A1B8E">
      <w:start w:val="1"/>
      <w:numFmt w:val="bullet"/>
      <w:lvlText w:val="o"/>
      <w:lvlJc w:val="left"/>
      <w:pPr>
        <w:ind w:left="625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8" w:tplc="801AE828">
      <w:start w:val="1"/>
      <w:numFmt w:val="bullet"/>
      <w:lvlText w:val="▪"/>
      <w:lvlJc w:val="left"/>
      <w:pPr>
        <w:ind w:left="697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abstractNum>
  <w:abstractNum w:abstractNumId="16" w15:restartNumberingAfterBreak="0">
    <w:nsid w:val="61AF38C6"/>
    <w:multiLevelType w:val="hybridMultilevel"/>
    <w:tmpl w:val="9AF2C9AE"/>
    <w:lvl w:ilvl="0" w:tplc="BE462D7A">
      <w:start w:val="1"/>
      <w:numFmt w:val="decimal"/>
      <w:lvlText w:val="%1."/>
      <w:lvlJc w:val="left"/>
      <w:pPr>
        <w:ind w:left="1004"/>
      </w:pPr>
      <w:rPr>
        <w:rFonts w:ascii="Century Gothic" w:eastAsia="Century Gothic" w:hAnsi="Century Gothic" w:cs="Century Gothic"/>
        <w:b w:val="0"/>
        <w:i w:val="0"/>
        <w:strike w:val="0"/>
        <w:dstrike w:val="0"/>
        <w:color w:val="000000"/>
        <w:sz w:val="22"/>
        <w:u w:val="none" w:color="000000"/>
        <w:bdr w:val="none" w:sz="0" w:space="0" w:color="auto"/>
        <w:shd w:val="clear" w:color="auto" w:fill="auto"/>
        <w:vertAlign w:val="baseline"/>
      </w:rPr>
    </w:lvl>
    <w:lvl w:ilvl="1" w:tplc="EBCCAFFC">
      <w:start w:val="1"/>
      <w:numFmt w:val="lowerLetter"/>
      <w:lvlText w:val="%2"/>
      <w:lvlJc w:val="left"/>
      <w:pPr>
        <w:ind w:left="1723"/>
      </w:pPr>
      <w:rPr>
        <w:rFonts w:ascii="Century Gothic" w:eastAsia="Century Gothic" w:hAnsi="Century Gothic" w:cs="Century Gothic"/>
        <w:b w:val="0"/>
        <w:i w:val="0"/>
        <w:strike w:val="0"/>
        <w:dstrike w:val="0"/>
        <w:color w:val="000000"/>
        <w:sz w:val="22"/>
        <w:u w:val="none" w:color="000000"/>
        <w:bdr w:val="none" w:sz="0" w:space="0" w:color="auto"/>
        <w:shd w:val="clear" w:color="auto" w:fill="auto"/>
        <w:vertAlign w:val="baseline"/>
      </w:rPr>
    </w:lvl>
    <w:lvl w:ilvl="2" w:tplc="F74CA83A">
      <w:start w:val="1"/>
      <w:numFmt w:val="lowerRoman"/>
      <w:lvlText w:val="%3"/>
      <w:lvlJc w:val="left"/>
      <w:pPr>
        <w:ind w:left="2443"/>
      </w:pPr>
      <w:rPr>
        <w:rFonts w:ascii="Century Gothic" w:eastAsia="Century Gothic" w:hAnsi="Century Gothic" w:cs="Century Gothic"/>
        <w:b w:val="0"/>
        <w:i w:val="0"/>
        <w:strike w:val="0"/>
        <w:dstrike w:val="0"/>
        <w:color w:val="000000"/>
        <w:sz w:val="22"/>
        <w:u w:val="none" w:color="000000"/>
        <w:bdr w:val="none" w:sz="0" w:space="0" w:color="auto"/>
        <w:shd w:val="clear" w:color="auto" w:fill="auto"/>
        <w:vertAlign w:val="baseline"/>
      </w:rPr>
    </w:lvl>
    <w:lvl w:ilvl="3" w:tplc="49162016">
      <w:start w:val="1"/>
      <w:numFmt w:val="decimal"/>
      <w:lvlText w:val="%4"/>
      <w:lvlJc w:val="left"/>
      <w:pPr>
        <w:ind w:left="3163"/>
      </w:pPr>
      <w:rPr>
        <w:rFonts w:ascii="Century Gothic" w:eastAsia="Century Gothic" w:hAnsi="Century Gothic" w:cs="Century Gothic"/>
        <w:b w:val="0"/>
        <w:i w:val="0"/>
        <w:strike w:val="0"/>
        <w:dstrike w:val="0"/>
        <w:color w:val="000000"/>
        <w:sz w:val="22"/>
        <w:u w:val="none" w:color="000000"/>
        <w:bdr w:val="none" w:sz="0" w:space="0" w:color="auto"/>
        <w:shd w:val="clear" w:color="auto" w:fill="auto"/>
        <w:vertAlign w:val="baseline"/>
      </w:rPr>
    </w:lvl>
    <w:lvl w:ilvl="4" w:tplc="7436DF88">
      <w:start w:val="1"/>
      <w:numFmt w:val="lowerLetter"/>
      <w:lvlText w:val="%5"/>
      <w:lvlJc w:val="left"/>
      <w:pPr>
        <w:ind w:left="3883"/>
      </w:pPr>
      <w:rPr>
        <w:rFonts w:ascii="Century Gothic" w:eastAsia="Century Gothic" w:hAnsi="Century Gothic" w:cs="Century Gothic"/>
        <w:b w:val="0"/>
        <w:i w:val="0"/>
        <w:strike w:val="0"/>
        <w:dstrike w:val="0"/>
        <w:color w:val="000000"/>
        <w:sz w:val="22"/>
        <w:u w:val="none" w:color="000000"/>
        <w:bdr w:val="none" w:sz="0" w:space="0" w:color="auto"/>
        <w:shd w:val="clear" w:color="auto" w:fill="auto"/>
        <w:vertAlign w:val="baseline"/>
      </w:rPr>
    </w:lvl>
    <w:lvl w:ilvl="5" w:tplc="0A30271A">
      <w:start w:val="1"/>
      <w:numFmt w:val="lowerRoman"/>
      <w:lvlText w:val="%6"/>
      <w:lvlJc w:val="left"/>
      <w:pPr>
        <w:ind w:left="4603"/>
      </w:pPr>
      <w:rPr>
        <w:rFonts w:ascii="Century Gothic" w:eastAsia="Century Gothic" w:hAnsi="Century Gothic" w:cs="Century Gothic"/>
        <w:b w:val="0"/>
        <w:i w:val="0"/>
        <w:strike w:val="0"/>
        <w:dstrike w:val="0"/>
        <w:color w:val="000000"/>
        <w:sz w:val="22"/>
        <w:u w:val="none" w:color="000000"/>
        <w:bdr w:val="none" w:sz="0" w:space="0" w:color="auto"/>
        <w:shd w:val="clear" w:color="auto" w:fill="auto"/>
        <w:vertAlign w:val="baseline"/>
      </w:rPr>
    </w:lvl>
    <w:lvl w:ilvl="6" w:tplc="875EC96C">
      <w:start w:val="1"/>
      <w:numFmt w:val="decimal"/>
      <w:lvlText w:val="%7"/>
      <w:lvlJc w:val="left"/>
      <w:pPr>
        <w:ind w:left="5323"/>
      </w:pPr>
      <w:rPr>
        <w:rFonts w:ascii="Century Gothic" w:eastAsia="Century Gothic" w:hAnsi="Century Gothic" w:cs="Century Gothic"/>
        <w:b w:val="0"/>
        <w:i w:val="0"/>
        <w:strike w:val="0"/>
        <w:dstrike w:val="0"/>
        <w:color w:val="000000"/>
        <w:sz w:val="22"/>
        <w:u w:val="none" w:color="000000"/>
        <w:bdr w:val="none" w:sz="0" w:space="0" w:color="auto"/>
        <w:shd w:val="clear" w:color="auto" w:fill="auto"/>
        <w:vertAlign w:val="baseline"/>
      </w:rPr>
    </w:lvl>
    <w:lvl w:ilvl="7" w:tplc="E4065DF8">
      <w:start w:val="1"/>
      <w:numFmt w:val="lowerLetter"/>
      <w:lvlText w:val="%8"/>
      <w:lvlJc w:val="left"/>
      <w:pPr>
        <w:ind w:left="6043"/>
      </w:pPr>
      <w:rPr>
        <w:rFonts w:ascii="Century Gothic" w:eastAsia="Century Gothic" w:hAnsi="Century Gothic" w:cs="Century Gothic"/>
        <w:b w:val="0"/>
        <w:i w:val="0"/>
        <w:strike w:val="0"/>
        <w:dstrike w:val="0"/>
        <w:color w:val="000000"/>
        <w:sz w:val="22"/>
        <w:u w:val="none" w:color="000000"/>
        <w:bdr w:val="none" w:sz="0" w:space="0" w:color="auto"/>
        <w:shd w:val="clear" w:color="auto" w:fill="auto"/>
        <w:vertAlign w:val="baseline"/>
      </w:rPr>
    </w:lvl>
    <w:lvl w:ilvl="8" w:tplc="6F906E6A">
      <w:start w:val="1"/>
      <w:numFmt w:val="lowerRoman"/>
      <w:lvlText w:val="%9"/>
      <w:lvlJc w:val="left"/>
      <w:pPr>
        <w:ind w:left="6763"/>
      </w:pPr>
      <w:rPr>
        <w:rFonts w:ascii="Century Gothic" w:eastAsia="Century Gothic" w:hAnsi="Century Gothic" w:cs="Century Gothic"/>
        <w:b w:val="0"/>
        <w:i w:val="0"/>
        <w:strike w:val="0"/>
        <w:dstrike w:val="0"/>
        <w:color w:val="000000"/>
        <w:sz w:val="22"/>
        <w:u w:val="none" w:color="000000"/>
        <w:bdr w:val="none" w:sz="0" w:space="0" w:color="auto"/>
        <w:shd w:val="clear" w:color="auto" w:fill="auto"/>
        <w:vertAlign w:val="baseline"/>
      </w:rPr>
    </w:lvl>
  </w:abstractNum>
  <w:abstractNum w:abstractNumId="17" w15:restartNumberingAfterBreak="0">
    <w:nsid w:val="690E075B"/>
    <w:multiLevelType w:val="hybridMultilevel"/>
    <w:tmpl w:val="9F2C0B6E"/>
    <w:lvl w:ilvl="0" w:tplc="007E5098">
      <w:start w:val="1"/>
      <w:numFmt w:val="bullet"/>
      <w:lvlText w:val="•"/>
      <w:lvlJc w:val="left"/>
      <w:pPr>
        <w:ind w:left="113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483440F2">
      <w:start w:val="1"/>
      <w:numFmt w:val="bullet"/>
      <w:lvlText w:val="o"/>
      <w:lvlJc w:val="left"/>
      <w:pPr>
        <w:ind w:left="193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2" w:tplc="EE1061B8">
      <w:start w:val="1"/>
      <w:numFmt w:val="bullet"/>
      <w:lvlText w:val="▪"/>
      <w:lvlJc w:val="left"/>
      <w:pPr>
        <w:ind w:left="265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3" w:tplc="6E6A32BC">
      <w:start w:val="1"/>
      <w:numFmt w:val="bullet"/>
      <w:lvlText w:val="•"/>
      <w:lvlJc w:val="left"/>
      <w:pPr>
        <w:ind w:left="3370"/>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B5E225EE">
      <w:start w:val="1"/>
      <w:numFmt w:val="bullet"/>
      <w:lvlText w:val="o"/>
      <w:lvlJc w:val="left"/>
      <w:pPr>
        <w:ind w:left="409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5" w:tplc="65A4A6E8">
      <w:start w:val="1"/>
      <w:numFmt w:val="bullet"/>
      <w:lvlText w:val="▪"/>
      <w:lvlJc w:val="left"/>
      <w:pPr>
        <w:ind w:left="481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6" w:tplc="99B2B512">
      <w:start w:val="1"/>
      <w:numFmt w:val="bullet"/>
      <w:lvlText w:val="•"/>
      <w:lvlJc w:val="left"/>
      <w:pPr>
        <w:ind w:left="5530"/>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FC109ADC">
      <w:start w:val="1"/>
      <w:numFmt w:val="bullet"/>
      <w:lvlText w:val="o"/>
      <w:lvlJc w:val="left"/>
      <w:pPr>
        <w:ind w:left="625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8" w:tplc="95205EE8">
      <w:start w:val="1"/>
      <w:numFmt w:val="bullet"/>
      <w:lvlText w:val="▪"/>
      <w:lvlJc w:val="left"/>
      <w:pPr>
        <w:ind w:left="697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abstractNum>
  <w:abstractNum w:abstractNumId="18" w15:restartNumberingAfterBreak="0">
    <w:nsid w:val="69B9269F"/>
    <w:multiLevelType w:val="hybridMultilevel"/>
    <w:tmpl w:val="D3AAB51E"/>
    <w:lvl w:ilvl="0" w:tplc="CDF23636">
      <w:start w:val="1"/>
      <w:numFmt w:val="bullet"/>
      <w:lvlText w:val="•"/>
      <w:lvlJc w:val="left"/>
      <w:pPr>
        <w:ind w:left="113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3DF41DF0">
      <w:start w:val="1"/>
      <w:numFmt w:val="bullet"/>
      <w:lvlText w:val="o"/>
      <w:lvlJc w:val="left"/>
      <w:pPr>
        <w:ind w:left="193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2" w:tplc="02C498BA">
      <w:start w:val="1"/>
      <w:numFmt w:val="bullet"/>
      <w:lvlText w:val="▪"/>
      <w:lvlJc w:val="left"/>
      <w:pPr>
        <w:ind w:left="265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3" w:tplc="A9302E5C">
      <w:start w:val="1"/>
      <w:numFmt w:val="bullet"/>
      <w:lvlText w:val="•"/>
      <w:lvlJc w:val="left"/>
      <w:pPr>
        <w:ind w:left="3370"/>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FA68F440">
      <w:start w:val="1"/>
      <w:numFmt w:val="bullet"/>
      <w:lvlText w:val="o"/>
      <w:lvlJc w:val="left"/>
      <w:pPr>
        <w:ind w:left="409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5" w:tplc="E0245A82">
      <w:start w:val="1"/>
      <w:numFmt w:val="bullet"/>
      <w:lvlText w:val="▪"/>
      <w:lvlJc w:val="left"/>
      <w:pPr>
        <w:ind w:left="481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6" w:tplc="93965F24">
      <w:start w:val="1"/>
      <w:numFmt w:val="bullet"/>
      <w:lvlText w:val="•"/>
      <w:lvlJc w:val="left"/>
      <w:pPr>
        <w:ind w:left="5530"/>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6D364A0E">
      <w:start w:val="1"/>
      <w:numFmt w:val="bullet"/>
      <w:lvlText w:val="o"/>
      <w:lvlJc w:val="left"/>
      <w:pPr>
        <w:ind w:left="625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8" w:tplc="5472027A">
      <w:start w:val="1"/>
      <w:numFmt w:val="bullet"/>
      <w:lvlText w:val="▪"/>
      <w:lvlJc w:val="left"/>
      <w:pPr>
        <w:ind w:left="697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abstractNum>
  <w:abstractNum w:abstractNumId="19" w15:restartNumberingAfterBreak="0">
    <w:nsid w:val="74E5367A"/>
    <w:multiLevelType w:val="hybridMultilevel"/>
    <w:tmpl w:val="5B3A35E2"/>
    <w:lvl w:ilvl="0" w:tplc="6CBA9BD6">
      <w:start w:val="1"/>
      <w:numFmt w:val="bullet"/>
      <w:lvlText w:val="•"/>
      <w:lvlJc w:val="left"/>
      <w:pPr>
        <w:ind w:left="1287"/>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07D00572">
      <w:start w:val="1"/>
      <w:numFmt w:val="bullet"/>
      <w:lvlText w:val="o"/>
      <w:lvlJc w:val="left"/>
      <w:pPr>
        <w:ind w:left="193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2" w:tplc="3C341368">
      <w:start w:val="1"/>
      <w:numFmt w:val="bullet"/>
      <w:lvlText w:val="▪"/>
      <w:lvlJc w:val="left"/>
      <w:pPr>
        <w:ind w:left="265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3" w:tplc="D0F01DA0">
      <w:start w:val="1"/>
      <w:numFmt w:val="bullet"/>
      <w:lvlText w:val="•"/>
      <w:lvlJc w:val="left"/>
      <w:pPr>
        <w:ind w:left="3370"/>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FF8C365C">
      <w:start w:val="1"/>
      <w:numFmt w:val="bullet"/>
      <w:lvlText w:val="o"/>
      <w:lvlJc w:val="left"/>
      <w:pPr>
        <w:ind w:left="409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5" w:tplc="DDFE0296">
      <w:start w:val="1"/>
      <w:numFmt w:val="bullet"/>
      <w:lvlText w:val="▪"/>
      <w:lvlJc w:val="left"/>
      <w:pPr>
        <w:ind w:left="481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6" w:tplc="AC640EB0">
      <w:start w:val="1"/>
      <w:numFmt w:val="bullet"/>
      <w:lvlText w:val="•"/>
      <w:lvlJc w:val="left"/>
      <w:pPr>
        <w:ind w:left="5530"/>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DB3414F6">
      <w:start w:val="1"/>
      <w:numFmt w:val="bullet"/>
      <w:lvlText w:val="o"/>
      <w:lvlJc w:val="left"/>
      <w:pPr>
        <w:ind w:left="625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8" w:tplc="9D80AE9C">
      <w:start w:val="1"/>
      <w:numFmt w:val="bullet"/>
      <w:lvlText w:val="▪"/>
      <w:lvlJc w:val="left"/>
      <w:pPr>
        <w:ind w:left="697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abstractNum>
  <w:abstractNum w:abstractNumId="20" w15:restartNumberingAfterBreak="0">
    <w:nsid w:val="76236556"/>
    <w:multiLevelType w:val="hybridMultilevel"/>
    <w:tmpl w:val="E3D62100"/>
    <w:lvl w:ilvl="0" w:tplc="3DF41DF0">
      <w:start w:val="1"/>
      <w:numFmt w:val="bullet"/>
      <w:lvlText w:val="o"/>
      <w:lvlJc w:val="left"/>
      <w:pPr>
        <w:ind w:left="720" w:hanging="360"/>
      </w:pPr>
      <w:rPr>
        <w:rFonts w:ascii="Segoe UI Symbol" w:eastAsia="Segoe UI Symbol" w:hAnsi="Segoe UI Symbol" w:cs="Segoe UI Symbol" w:hint="default"/>
        <w:b w:val="0"/>
        <w:i w:val="0"/>
        <w:strike w:val="0"/>
        <w:dstrike w:val="0"/>
        <w:color w:val="000000"/>
        <w:sz w:val="22"/>
        <w:u w:val="none" w:color="000000"/>
        <w:bdr w:val="none" w:sz="0" w:space="0" w:color="auto"/>
        <w:shd w:val="clear" w:color="auto" w:fill="auto"/>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2"/>
  </w:num>
  <w:num w:numId="2">
    <w:abstractNumId w:val="16"/>
  </w:num>
  <w:num w:numId="3">
    <w:abstractNumId w:val="8"/>
  </w:num>
  <w:num w:numId="4">
    <w:abstractNumId w:val="9"/>
  </w:num>
  <w:num w:numId="5">
    <w:abstractNumId w:val="19"/>
  </w:num>
  <w:num w:numId="6">
    <w:abstractNumId w:val="1"/>
  </w:num>
  <w:num w:numId="7">
    <w:abstractNumId w:val="7"/>
  </w:num>
  <w:num w:numId="8">
    <w:abstractNumId w:val="20"/>
  </w:num>
  <w:num w:numId="9">
    <w:abstractNumId w:val="0"/>
  </w:num>
  <w:num w:numId="10">
    <w:abstractNumId w:val="10"/>
  </w:num>
  <w:num w:numId="11">
    <w:abstractNumId w:val="11"/>
  </w:num>
  <w:num w:numId="12">
    <w:abstractNumId w:val="18"/>
  </w:num>
  <w:num w:numId="13">
    <w:abstractNumId w:val="2"/>
  </w:num>
  <w:num w:numId="14">
    <w:abstractNumId w:val="3"/>
  </w:num>
  <w:num w:numId="15">
    <w:abstractNumId w:val="15"/>
  </w:num>
  <w:num w:numId="16">
    <w:abstractNumId w:val="17"/>
  </w:num>
  <w:num w:numId="17">
    <w:abstractNumId w:val="5"/>
  </w:num>
  <w:num w:numId="18">
    <w:abstractNumId w:val="13"/>
  </w:num>
  <w:num w:numId="19">
    <w:abstractNumId w:val="6"/>
  </w:num>
  <w:num w:numId="20">
    <w:abstractNumId w:val="14"/>
  </w:num>
  <w:num w:numId="2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205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4B7D"/>
    <w:rsid w:val="00035B14"/>
    <w:rsid w:val="000D4037"/>
    <w:rsid w:val="000E1F56"/>
    <w:rsid w:val="000E7B7C"/>
    <w:rsid w:val="000F7FEC"/>
    <w:rsid w:val="00105FAE"/>
    <w:rsid w:val="00174B7D"/>
    <w:rsid w:val="00190A1C"/>
    <w:rsid w:val="002462E1"/>
    <w:rsid w:val="00264F82"/>
    <w:rsid w:val="00303F4E"/>
    <w:rsid w:val="00315869"/>
    <w:rsid w:val="003E47D7"/>
    <w:rsid w:val="004366B5"/>
    <w:rsid w:val="00443FF6"/>
    <w:rsid w:val="004947FD"/>
    <w:rsid w:val="004E1319"/>
    <w:rsid w:val="00505BEC"/>
    <w:rsid w:val="005429C9"/>
    <w:rsid w:val="00600488"/>
    <w:rsid w:val="0064517E"/>
    <w:rsid w:val="006A4F50"/>
    <w:rsid w:val="006F7060"/>
    <w:rsid w:val="0074056B"/>
    <w:rsid w:val="00775E32"/>
    <w:rsid w:val="007D007E"/>
    <w:rsid w:val="008225CF"/>
    <w:rsid w:val="008A0AC5"/>
    <w:rsid w:val="008A6BD0"/>
    <w:rsid w:val="008B2772"/>
    <w:rsid w:val="008B4A6E"/>
    <w:rsid w:val="008D57D5"/>
    <w:rsid w:val="008F2AD2"/>
    <w:rsid w:val="00926CBF"/>
    <w:rsid w:val="00927BF0"/>
    <w:rsid w:val="00994215"/>
    <w:rsid w:val="009978DF"/>
    <w:rsid w:val="00A63DEE"/>
    <w:rsid w:val="00B3134E"/>
    <w:rsid w:val="00B77507"/>
    <w:rsid w:val="00B927B4"/>
    <w:rsid w:val="00BB16DD"/>
    <w:rsid w:val="00BE24C1"/>
    <w:rsid w:val="00BF4E80"/>
    <w:rsid w:val="00C0062D"/>
    <w:rsid w:val="00C4056C"/>
    <w:rsid w:val="00C852D9"/>
    <w:rsid w:val="00D305F3"/>
    <w:rsid w:val="00EA6BE8"/>
    <w:rsid w:val="00F01C02"/>
    <w:rsid w:val="00F109E0"/>
    <w:rsid w:val="00F47077"/>
    <w:rsid w:val="00F74D2D"/>
    <w:rsid w:val="00FC39D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2"/>
    </o:shapelayout>
  </w:shapeDefaults>
  <w:decimalSymbol w:val="."/>
  <w:listSeparator w:val=","/>
  <w14:docId w14:val="3338135B"/>
  <w15:chartTrackingRefBased/>
  <w15:docId w15:val="{454F6FB9-406B-104C-8168-2C27525C2B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kern w:val="2"/>
        <w:sz w:val="24"/>
        <w:szCs w:val="24"/>
        <w:lang w:val="en-GB" w:eastAsia="en-US" w:bidi="ar-SA"/>
        <w14:ligatures w14:val="standardContextual"/>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eastAsiaTheme="minorEastAsia"/>
    </w:rPr>
  </w:style>
  <w:style w:type="paragraph" w:styleId="Heading1">
    <w:name w:val="heading 1"/>
    <w:basedOn w:val="Normal"/>
    <w:next w:val="Normal"/>
    <w:link w:val="Heading1Char"/>
    <w:qFormat/>
    <w:rsid w:val="00FC39D1"/>
    <w:pPr>
      <w:keepNext/>
      <w:spacing w:before="240" w:after="60"/>
      <w:outlineLvl w:val="0"/>
    </w:pPr>
    <w:rPr>
      <w:rFonts w:ascii="Arial" w:eastAsia="Times New Roman" w:hAnsi="Arial" w:cs="Arial"/>
      <w:b/>
      <w:bCs/>
      <w:kern w:val="32"/>
      <w:sz w:val="32"/>
      <w:szCs w:val="32"/>
      <w14:ligatures w14:val="none"/>
    </w:rPr>
  </w:style>
  <w:style w:type="paragraph" w:styleId="Heading2">
    <w:name w:val="heading 2"/>
    <w:basedOn w:val="Normal"/>
    <w:next w:val="Normal"/>
    <w:link w:val="Heading2Char"/>
    <w:qFormat/>
    <w:rsid w:val="008D57D5"/>
    <w:pPr>
      <w:keepNext/>
      <w:spacing w:before="480"/>
      <w:outlineLvl w:val="1"/>
    </w:pPr>
    <w:rPr>
      <w:rFonts w:ascii="Arial" w:eastAsia="Times New Roman" w:hAnsi="Arial" w:cs="Arial"/>
      <w:b/>
      <w:bCs/>
      <w:iCs/>
      <w:noProof/>
      <w:kern w:val="0"/>
      <w:sz w:val="28"/>
      <w:szCs w:val="28"/>
      <w:lang w:eastAsia="en-GB"/>
      <w14:ligatures w14:val="none"/>
    </w:rPr>
  </w:style>
  <w:style w:type="paragraph" w:styleId="Heading3">
    <w:name w:val="heading 3"/>
    <w:basedOn w:val="Normal"/>
    <w:next w:val="Normal"/>
    <w:link w:val="Heading3Char"/>
    <w:uiPriority w:val="9"/>
    <w:semiHidden/>
    <w:unhideWhenUsed/>
    <w:qFormat/>
    <w:rsid w:val="008B4A6E"/>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74B7D"/>
    <w:pPr>
      <w:tabs>
        <w:tab w:val="center" w:pos="4513"/>
        <w:tab w:val="right" w:pos="9026"/>
      </w:tabs>
    </w:pPr>
  </w:style>
  <w:style w:type="character" w:customStyle="1" w:styleId="HeaderChar">
    <w:name w:val="Header Char"/>
    <w:basedOn w:val="DefaultParagraphFont"/>
    <w:link w:val="Header"/>
    <w:uiPriority w:val="99"/>
    <w:rsid w:val="00174B7D"/>
    <w:rPr>
      <w:rFonts w:eastAsiaTheme="minorEastAsia"/>
    </w:rPr>
  </w:style>
  <w:style w:type="paragraph" w:styleId="Footer">
    <w:name w:val="footer"/>
    <w:basedOn w:val="Normal"/>
    <w:link w:val="FooterChar"/>
    <w:uiPriority w:val="99"/>
    <w:unhideWhenUsed/>
    <w:rsid w:val="00174B7D"/>
    <w:pPr>
      <w:tabs>
        <w:tab w:val="center" w:pos="4513"/>
        <w:tab w:val="right" w:pos="9026"/>
      </w:tabs>
    </w:pPr>
  </w:style>
  <w:style w:type="character" w:customStyle="1" w:styleId="FooterChar">
    <w:name w:val="Footer Char"/>
    <w:basedOn w:val="DefaultParagraphFont"/>
    <w:link w:val="Footer"/>
    <w:uiPriority w:val="99"/>
    <w:rsid w:val="00174B7D"/>
    <w:rPr>
      <w:rFonts w:eastAsiaTheme="minorEastAsia"/>
    </w:rPr>
  </w:style>
  <w:style w:type="paragraph" w:styleId="ListParagraph">
    <w:name w:val="List Paragraph"/>
    <w:basedOn w:val="Normal"/>
    <w:uiPriority w:val="34"/>
    <w:qFormat/>
    <w:rsid w:val="00174B7D"/>
    <w:pPr>
      <w:widowControl w:val="0"/>
      <w:autoSpaceDE w:val="0"/>
      <w:autoSpaceDN w:val="0"/>
    </w:pPr>
    <w:rPr>
      <w:rFonts w:ascii="Quicksand Medium" w:eastAsia="Quicksand Medium" w:hAnsi="Quicksand Medium" w:cs="Quicksand Medium"/>
      <w:kern w:val="0"/>
      <w:sz w:val="22"/>
      <w:szCs w:val="22"/>
      <w14:ligatures w14:val="none"/>
    </w:rPr>
  </w:style>
  <w:style w:type="paragraph" w:styleId="NoSpacing">
    <w:name w:val="No Spacing"/>
    <w:link w:val="NoSpacingChar"/>
    <w:uiPriority w:val="1"/>
    <w:qFormat/>
    <w:rsid w:val="000D4037"/>
    <w:rPr>
      <w:rFonts w:eastAsiaTheme="minorEastAsia"/>
      <w:kern w:val="0"/>
      <w:sz w:val="22"/>
      <w:szCs w:val="22"/>
      <w:lang w:val="en-US" w:eastAsia="zh-CN"/>
      <w14:ligatures w14:val="none"/>
    </w:rPr>
  </w:style>
  <w:style w:type="character" w:customStyle="1" w:styleId="NoSpacingChar">
    <w:name w:val="No Spacing Char"/>
    <w:basedOn w:val="DefaultParagraphFont"/>
    <w:link w:val="NoSpacing"/>
    <w:uiPriority w:val="1"/>
    <w:rsid w:val="000D4037"/>
    <w:rPr>
      <w:rFonts w:eastAsiaTheme="minorEastAsia"/>
      <w:kern w:val="0"/>
      <w:sz w:val="22"/>
      <w:szCs w:val="22"/>
      <w:lang w:val="en-US" w:eastAsia="zh-CN"/>
      <w14:ligatures w14:val="none"/>
    </w:rPr>
  </w:style>
  <w:style w:type="paragraph" w:customStyle="1" w:styleId="BasicParagraph">
    <w:name w:val="[Basic Paragraph]"/>
    <w:basedOn w:val="Normal"/>
    <w:uiPriority w:val="99"/>
    <w:rsid w:val="00F47077"/>
    <w:pPr>
      <w:autoSpaceDE w:val="0"/>
      <w:autoSpaceDN w:val="0"/>
      <w:adjustRightInd w:val="0"/>
      <w:spacing w:line="288" w:lineRule="auto"/>
      <w:textAlignment w:val="center"/>
    </w:pPr>
    <w:rPr>
      <w:rFonts w:ascii="MinionPro-Regular" w:eastAsiaTheme="minorHAnsi" w:hAnsi="MinionPro-Regular" w:cs="MinionPro-Regular"/>
      <w:color w:val="000000"/>
      <w:kern w:val="0"/>
    </w:rPr>
  </w:style>
  <w:style w:type="character" w:styleId="PageNumber">
    <w:name w:val="page number"/>
    <w:basedOn w:val="DefaultParagraphFont"/>
    <w:uiPriority w:val="99"/>
    <w:semiHidden/>
    <w:unhideWhenUsed/>
    <w:rsid w:val="004947FD"/>
  </w:style>
  <w:style w:type="character" w:customStyle="1" w:styleId="Heading2Char">
    <w:name w:val="Heading 2 Char"/>
    <w:basedOn w:val="DefaultParagraphFont"/>
    <w:link w:val="Heading2"/>
    <w:rsid w:val="008D57D5"/>
    <w:rPr>
      <w:rFonts w:ascii="Arial" w:eastAsia="Times New Roman" w:hAnsi="Arial" w:cs="Arial"/>
      <w:b/>
      <w:bCs/>
      <w:iCs/>
      <w:noProof/>
      <w:kern w:val="0"/>
      <w:sz w:val="28"/>
      <w:szCs w:val="28"/>
      <w:lang w:eastAsia="en-GB"/>
      <w14:ligatures w14:val="none"/>
    </w:rPr>
  </w:style>
  <w:style w:type="character" w:styleId="Hyperlink">
    <w:name w:val="Hyperlink"/>
    <w:uiPriority w:val="99"/>
    <w:rsid w:val="008D57D5"/>
    <w:rPr>
      <w:color w:val="0000FF"/>
      <w:u w:val="single"/>
    </w:rPr>
  </w:style>
  <w:style w:type="character" w:customStyle="1" w:styleId="Heading1Char">
    <w:name w:val="Heading 1 Char"/>
    <w:basedOn w:val="DefaultParagraphFont"/>
    <w:link w:val="Heading1"/>
    <w:rsid w:val="00FC39D1"/>
    <w:rPr>
      <w:rFonts w:ascii="Arial" w:eastAsia="Times New Roman" w:hAnsi="Arial" w:cs="Arial"/>
      <w:b/>
      <w:bCs/>
      <w:kern w:val="32"/>
      <w:sz w:val="32"/>
      <w:szCs w:val="32"/>
      <w14:ligatures w14:val="none"/>
    </w:rPr>
  </w:style>
  <w:style w:type="paragraph" w:customStyle="1" w:styleId="Bullet">
    <w:name w:val="Bullet"/>
    <w:basedOn w:val="Normal"/>
    <w:next w:val="Normal"/>
    <w:qFormat/>
    <w:rsid w:val="00FC39D1"/>
    <w:pPr>
      <w:numPr>
        <w:numId w:val="4"/>
      </w:numPr>
    </w:pPr>
    <w:rPr>
      <w:rFonts w:ascii="Century Gothic" w:eastAsia="Times New Roman" w:hAnsi="Century Gothic" w:cs="Times New Roman"/>
      <w:kern w:val="0"/>
      <w:sz w:val="22"/>
      <w14:ligatures w14:val="none"/>
    </w:rPr>
  </w:style>
  <w:style w:type="paragraph" w:customStyle="1" w:styleId="paragraph">
    <w:name w:val="paragraph"/>
    <w:basedOn w:val="Normal"/>
    <w:rsid w:val="00FC39D1"/>
    <w:pPr>
      <w:spacing w:before="100" w:beforeAutospacing="1" w:after="100" w:afterAutospacing="1"/>
    </w:pPr>
    <w:rPr>
      <w:rFonts w:ascii="Times New Roman" w:eastAsia="Times New Roman" w:hAnsi="Times New Roman" w:cs="Times New Roman"/>
      <w:kern w:val="0"/>
      <w:lang w:eastAsia="en-GB"/>
      <w14:ligatures w14:val="none"/>
    </w:rPr>
  </w:style>
  <w:style w:type="character" w:customStyle="1" w:styleId="normaltextrun">
    <w:name w:val="normaltextrun"/>
    <w:rsid w:val="00FC39D1"/>
  </w:style>
  <w:style w:type="character" w:customStyle="1" w:styleId="eop">
    <w:name w:val="eop"/>
    <w:rsid w:val="00FC39D1"/>
  </w:style>
  <w:style w:type="character" w:styleId="FollowedHyperlink">
    <w:name w:val="FollowedHyperlink"/>
    <w:basedOn w:val="DefaultParagraphFont"/>
    <w:uiPriority w:val="99"/>
    <w:semiHidden/>
    <w:unhideWhenUsed/>
    <w:rsid w:val="00B3134E"/>
    <w:rPr>
      <w:color w:val="954F72" w:themeColor="followedHyperlink"/>
      <w:u w:val="single"/>
    </w:rPr>
  </w:style>
  <w:style w:type="paragraph" w:styleId="BodyText">
    <w:name w:val="Body Text"/>
    <w:basedOn w:val="Normal"/>
    <w:link w:val="BodyTextChar"/>
    <w:uiPriority w:val="1"/>
    <w:qFormat/>
    <w:rsid w:val="003E47D7"/>
    <w:pPr>
      <w:widowControl w:val="0"/>
      <w:autoSpaceDE w:val="0"/>
      <w:autoSpaceDN w:val="0"/>
    </w:pPr>
    <w:rPr>
      <w:rFonts w:ascii="Quicksand Medium" w:eastAsia="Quicksand Medium" w:hAnsi="Quicksand Medium" w:cs="Quicksand Medium"/>
      <w:kern w:val="0"/>
      <w:sz w:val="52"/>
      <w:szCs w:val="52"/>
      <w14:ligatures w14:val="none"/>
    </w:rPr>
  </w:style>
  <w:style w:type="character" w:customStyle="1" w:styleId="BodyTextChar">
    <w:name w:val="Body Text Char"/>
    <w:basedOn w:val="DefaultParagraphFont"/>
    <w:link w:val="BodyText"/>
    <w:uiPriority w:val="1"/>
    <w:rsid w:val="003E47D7"/>
    <w:rPr>
      <w:rFonts w:ascii="Quicksand Medium" w:eastAsia="Quicksand Medium" w:hAnsi="Quicksand Medium" w:cs="Quicksand Medium"/>
      <w:kern w:val="0"/>
      <w:sz w:val="52"/>
      <w:szCs w:val="52"/>
      <w14:ligatures w14:val="none"/>
    </w:rPr>
  </w:style>
  <w:style w:type="character" w:customStyle="1" w:styleId="Heading3Char">
    <w:name w:val="Heading 3 Char"/>
    <w:basedOn w:val="DefaultParagraphFont"/>
    <w:link w:val="Heading3"/>
    <w:uiPriority w:val="9"/>
    <w:semiHidden/>
    <w:rsid w:val="008B4A6E"/>
    <w:rPr>
      <w:rFonts w:asciiTheme="majorHAnsi" w:eastAsiaTheme="majorEastAsia" w:hAnsiTheme="majorHAnsi" w:cstheme="majorBidi"/>
      <w:color w:val="1F3763" w:themeColor="accent1" w:themeShade="7F"/>
    </w:rPr>
  </w:style>
  <w:style w:type="paragraph" w:styleId="BodyTextIndent">
    <w:name w:val="Body Text Indent"/>
    <w:basedOn w:val="Normal"/>
    <w:link w:val="BodyTextIndentChar"/>
    <w:uiPriority w:val="99"/>
    <w:semiHidden/>
    <w:unhideWhenUsed/>
    <w:rsid w:val="008B4A6E"/>
    <w:pPr>
      <w:spacing w:after="120"/>
      <w:ind w:left="283"/>
    </w:pPr>
  </w:style>
  <w:style w:type="character" w:customStyle="1" w:styleId="BodyTextIndentChar">
    <w:name w:val="Body Text Indent Char"/>
    <w:basedOn w:val="DefaultParagraphFont"/>
    <w:link w:val="BodyTextIndent"/>
    <w:uiPriority w:val="99"/>
    <w:semiHidden/>
    <w:rsid w:val="008B4A6E"/>
    <w:rPr>
      <w:rFonts w:eastAsiaTheme="minorEastAsia"/>
    </w:rPr>
  </w:style>
  <w:style w:type="paragraph" w:styleId="NormalWeb">
    <w:name w:val="Normal (Web)"/>
    <w:basedOn w:val="Normal"/>
    <w:uiPriority w:val="99"/>
    <w:rsid w:val="008B4A6E"/>
    <w:pPr>
      <w:spacing w:before="100" w:beforeAutospacing="1" w:after="100" w:afterAutospacing="1"/>
    </w:pPr>
    <w:rPr>
      <w:rFonts w:ascii="Century Gothic" w:eastAsia="Times New Roman" w:hAnsi="Century Gothic" w:cs="Times New Roman"/>
      <w:kern w:val="0"/>
      <w:sz w:val="22"/>
      <w:lang w:eastAsia="en-GB"/>
      <w14:ligatures w14:val="none"/>
    </w:rPr>
  </w:style>
  <w:style w:type="paragraph" w:customStyle="1" w:styleId="xmsonormal">
    <w:name w:val="x_msonormal"/>
    <w:basedOn w:val="Normal"/>
    <w:rsid w:val="008B4A6E"/>
    <w:pPr>
      <w:spacing w:before="100" w:beforeAutospacing="1" w:after="100" w:afterAutospacing="1"/>
    </w:pPr>
    <w:rPr>
      <w:rFonts w:ascii="Times New Roman" w:eastAsia="Times New Roman" w:hAnsi="Times New Roman" w:cs="Times New Roman"/>
      <w:kern w:val="0"/>
      <w:lang w:eastAsia="en-GB"/>
      <w14:ligatures w14:val="none"/>
    </w:rPr>
  </w:style>
  <w:style w:type="paragraph" w:styleId="BalloonText">
    <w:name w:val="Balloon Text"/>
    <w:basedOn w:val="Normal"/>
    <w:link w:val="BalloonTextChar"/>
    <w:uiPriority w:val="99"/>
    <w:semiHidden/>
    <w:unhideWhenUsed/>
    <w:rsid w:val="008B2772"/>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B2772"/>
    <w:rPr>
      <w:rFonts w:ascii="Segoe UI" w:eastAsiaTheme="minorEastAsia"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emf"/><Relationship Id="rId26" Type="http://schemas.openxmlformats.org/officeDocument/2006/relationships/image" Target="media/image16.png"/><Relationship Id="rId39" Type="http://schemas.openxmlformats.org/officeDocument/2006/relationships/hyperlink" Target="http://www.easyfundraising.org.uk/" TargetMode="External"/><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hyperlink" Target="https://www.angus.gov.uk/schools_and_young_people/schools/making_a_placing_request" TargetMode="External"/><Relationship Id="rId42" Type="http://schemas.openxmlformats.org/officeDocument/2006/relationships/hyperlink" Target="https://education.gov.scot/parentzone/" TargetMode="External"/><Relationship Id="rId47" Type="http://schemas.openxmlformats.org/officeDocument/2006/relationships/hyperlink" Target="http://www.angus.gov.uk/welfarerights" TargetMode="External"/><Relationship Id="rId50"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hyperlink" Target="https://myonlinestore.uk/monifieth-high-school" TargetMode="Externa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hyperlink" Target="http://www.gov.scot/Publications/2010/11/10093528/0" TargetMode="External"/><Relationship Id="rId38" Type="http://schemas.openxmlformats.org/officeDocument/2006/relationships/hyperlink" Target="http://www.easyfundraising.org.uk/" TargetMode="External"/><Relationship Id="rId46" Type="http://schemas.openxmlformats.org/officeDocument/2006/relationships/hyperlink" Target="http://www.angus.gov.uk/ema" TargetMode="Externa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hyperlink" Target="https://www.angus.gov.uk/schools_and_young_people/parent_and_pupil_guidance/anti_bullying_policy" TargetMode="External"/><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monifiethhighschool.com/" TargetMode="External"/><Relationship Id="rId24" Type="http://schemas.openxmlformats.org/officeDocument/2006/relationships/image" Target="media/image14.jpeg"/><Relationship Id="rId32" Type="http://schemas.openxmlformats.org/officeDocument/2006/relationships/hyperlink" Target="https://www.learningscientists.org/" TargetMode="External"/><Relationship Id="rId37" Type="http://schemas.openxmlformats.org/officeDocument/2006/relationships/hyperlink" Target="https://www.easyfundraising.org.uk/" TargetMode="External"/><Relationship Id="rId40" Type="http://schemas.openxmlformats.org/officeDocument/2006/relationships/hyperlink" Target="https://www.angus.gov.uk/council_and_democracy/complaints_and_comments/making_a_complaint_or_comment_about_our_services" TargetMode="External"/><Relationship Id="rId45" Type="http://schemas.openxmlformats.org/officeDocument/2006/relationships/hyperlink" Target="http://www.angus.gov.uk/fsm" TargetMode="External"/><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hyperlink" Target="https://www.easyfundraising.org.uk/" TargetMode="External"/><Relationship Id="rId49" Type="http://schemas.openxmlformats.org/officeDocument/2006/relationships/image" Target="media/image21.jpeg"/><Relationship Id="rId10" Type="http://schemas.openxmlformats.org/officeDocument/2006/relationships/hyperlink" Target="https://www.monifiethhighschool.com/" TargetMode="External"/><Relationship Id="rId19" Type="http://schemas.openxmlformats.org/officeDocument/2006/relationships/image" Target="media/image9.jpeg"/><Relationship Id="rId31" Type="http://schemas.openxmlformats.org/officeDocument/2006/relationships/hyperlink" Target="https://www.learningscientists.org/" TargetMode="External"/><Relationship Id="rId44" Type="http://schemas.openxmlformats.org/officeDocument/2006/relationships/hyperlink" Target="https://www.angus.gov.uk/schools" TargetMode="External"/><Relationship Id="rId52"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png"/><Relationship Id="rId35" Type="http://schemas.openxmlformats.org/officeDocument/2006/relationships/hyperlink" Target="https://www.easyfundraising.org.uk/" TargetMode="External"/><Relationship Id="rId43" Type="http://schemas.openxmlformats.org/officeDocument/2006/relationships/hyperlink" Target="mailto:ACCESSSchoolsLearnBSU@angus.gov.uk" TargetMode="External"/><Relationship Id="rId48" Type="http://schemas.openxmlformats.org/officeDocument/2006/relationships/hyperlink" Target="https://www.angus.gov.uk/linksforparents" TargetMode="External"/><Relationship Id="rId8" Type="http://schemas.openxmlformats.org/officeDocument/2006/relationships/image" Target="media/image1.jpeg"/><Relationship Id="rId51"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2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5641468-A4C8-415B-A44F-8A8EA5F201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234</TotalTime>
  <Pages>27</Pages>
  <Words>5324</Words>
  <Characters>30347</Characters>
  <Application>Microsoft Office Word</Application>
  <DocSecurity>0</DocSecurity>
  <Lines>252</Lines>
  <Paragraphs>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35600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Allan Phin</dc:creator>
  <cp:keywords/>
  <dc:description/>
  <cp:lastModifiedBy>Administrator</cp:lastModifiedBy>
  <cp:revision>17</cp:revision>
  <cp:lastPrinted>2023-07-13T10:59:00Z</cp:lastPrinted>
  <dcterms:created xsi:type="dcterms:W3CDTF">2023-06-06T06:56:00Z</dcterms:created>
  <dcterms:modified xsi:type="dcterms:W3CDTF">2023-07-13T11:00:00Z</dcterms:modified>
</cp:coreProperties>
</file>